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21463" w:type="dxa"/>
        <w:jc w:val="center"/>
        <w:tblLayout w:type="fixed"/>
        <w:tblLook w:val="04A0" w:firstRow="1" w:lastRow="0" w:firstColumn="1" w:lastColumn="0" w:noHBand="0" w:noVBand="1"/>
      </w:tblPr>
      <w:tblGrid>
        <w:gridCol w:w="1350"/>
        <w:gridCol w:w="5670"/>
        <w:gridCol w:w="3780"/>
        <w:gridCol w:w="3059"/>
        <w:gridCol w:w="2790"/>
        <w:gridCol w:w="2612"/>
        <w:gridCol w:w="2202"/>
      </w:tblGrid>
      <w:tr w:rsidR="0099799F" w:rsidRPr="000A788D" w14:paraId="01EEACF5" w14:textId="77777777" w:rsidTr="00BE4236">
        <w:trPr>
          <w:trHeight w:val="395"/>
          <w:tblHeader/>
          <w:jc w:val="center"/>
        </w:trPr>
        <w:tc>
          <w:tcPr>
            <w:tcW w:w="1350" w:type="dxa"/>
            <w:shd w:val="clear" w:color="auto" w:fill="FBD4B4" w:themeFill="accent6" w:themeFillTint="66"/>
            <w:vAlign w:val="center"/>
          </w:tcPr>
          <w:p w14:paraId="36FBEA90" w14:textId="77777777" w:rsidR="0099799F" w:rsidRPr="004E60B0" w:rsidRDefault="0099799F" w:rsidP="001802EA">
            <w:pPr>
              <w:spacing w:line="240" w:lineRule="auto"/>
              <w:jc w:val="center"/>
              <w:rPr>
                <w:rFonts w:asciiTheme="minorBidi" w:hAnsiTheme="minorBidi" w:cstheme="minorBidi"/>
                <w:b/>
                <w:bCs/>
                <w:i/>
                <w:iCs/>
              </w:rPr>
            </w:pPr>
            <w:r>
              <w:rPr>
                <w:rFonts w:asciiTheme="minorBidi" w:hAnsiTheme="minorBidi" w:cstheme="minorBidi"/>
                <w:b/>
                <w:bCs/>
                <w:i/>
                <w:iCs/>
              </w:rPr>
              <w:t>Item No.</w:t>
            </w:r>
          </w:p>
        </w:tc>
        <w:tc>
          <w:tcPr>
            <w:tcW w:w="5670" w:type="dxa"/>
            <w:shd w:val="clear" w:color="auto" w:fill="FBD4B4" w:themeFill="accent6" w:themeFillTint="66"/>
            <w:vAlign w:val="center"/>
          </w:tcPr>
          <w:p w14:paraId="79625B65" w14:textId="77777777" w:rsidR="0099799F" w:rsidRPr="004E60B0" w:rsidRDefault="0099799F" w:rsidP="001802EA">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(Rev.00)</w:t>
            </w:r>
          </w:p>
        </w:tc>
        <w:tc>
          <w:tcPr>
            <w:tcW w:w="3780" w:type="dxa"/>
            <w:shd w:val="clear" w:color="auto" w:fill="FBD4B4" w:themeFill="accent6" w:themeFillTint="66"/>
            <w:vAlign w:val="center"/>
          </w:tcPr>
          <w:p w14:paraId="4D591DAA" w14:textId="77777777" w:rsidR="0099799F" w:rsidRDefault="0099799F" w:rsidP="001802EA">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6ED3D2DB" w14:textId="77777777" w:rsidR="0099799F" w:rsidRPr="00EA461F" w:rsidRDefault="0099799F" w:rsidP="001802EA">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3059" w:type="dxa"/>
            <w:shd w:val="clear" w:color="auto" w:fill="FBD4B4" w:themeFill="accent6" w:themeFillTint="66"/>
          </w:tcPr>
          <w:p w14:paraId="4F4CFC11" w14:textId="77777777" w:rsidR="0099799F" w:rsidRPr="0086440D" w:rsidRDefault="0099799F" w:rsidP="001802EA">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2790" w:type="dxa"/>
            <w:shd w:val="clear" w:color="auto" w:fill="FBD4B4" w:themeFill="accent6" w:themeFillTint="66"/>
          </w:tcPr>
          <w:p w14:paraId="576EF037" w14:textId="77777777" w:rsidR="0099799F" w:rsidRDefault="0099799F" w:rsidP="001802EA">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5602583A" w14:textId="77777777" w:rsidR="0099799F" w:rsidRPr="0086440D" w:rsidRDefault="0099799F" w:rsidP="001802EA">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612" w:type="dxa"/>
            <w:shd w:val="clear" w:color="auto" w:fill="FBD4B4" w:themeFill="accent6" w:themeFillTint="66"/>
          </w:tcPr>
          <w:p w14:paraId="32FF98A4" w14:textId="77777777" w:rsidR="0099799F" w:rsidRPr="004E60B0" w:rsidRDefault="0099799F" w:rsidP="001802EA">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(Rev.02)</w:t>
            </w:r>
          </w:p>
        </w:tc>
        <w:tc>
          <w:tcPr>
            <w:tcW w:w="2202" w:type="dxa"/>
            <w:shd w:val="clear" w:color="auto" w:fill="FBD4B4" w:themeFill="accent6" w:themeFillTint="66"/>
          </w:tcPr>
          <w:p w14:paraId="128F90D1" w14:textId="77777777" w:rsidR="0099799F" w:rsidRDefault="0099799F" w:rsidP="0099799F">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14:paraId="28B34F1C" w14:textId="77777777" w:rsidR="0099799F" w:rsidRPr="0086440D" w:rsidRDefault="0099799F" w:rsidP="0099799F">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99799F" w:rsidRPr="000A788D" w14:paraId="5F410D95" w14:textId="77777777" w:rsidTr="0099799F">
        <w:trPr>
          <w:trHeight w:val="395"/>
          <w:jc w:val="center"/>
        </w:trPr>
        <w:tc>
          <w:tcPr>
            <w:tcW w:w="21463" w:type="dxa"/>
            <w:gridSpan w:val="7"/>
            <w:shd w:val="clear" w:color="auto" w:fill="D9D9D9" w:themeFill="background1" w:themeFillShade="D9"/>
          </w:tcPr>
          <w:p w14:paraId="3C6DE6EE" w14:textId="77777777" w:rsidR="0099799F" w:rsidRPr="00855404" w:rsidRDefault="0099799F" w:rsidP="001802EA">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AE7F27" w:rsidRPr="000A788D" w14:paraId="79AA8242" w14:textId="77777777" w:rsidTr="00BE4236">
        <w:trPr>
          <w:trHeight w:val="1934"/>
          <w:jc w:val="center"/>
        </w:trPr>
        <w:tc>
          <w:tcPr>
            <w:tcW w:w="1350" w:type="dxa"/>
            <w:vAlign w:val="center"/>
          </w:tcPr>
          <w:p w14:paraId="5DB2E4CB" w14:textId="77777777" w:rsidR="00AE7F27" w:rsidRPr="004E60B0" w:rsidRDefault="00AE7F27" w:rsidP="00AE7F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3002D84"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his full compliance to meet purchaser’s specifications, code and standard listed in specifications and mechanical data sheets, PIDs, Plot Plans and etc.</w:t>
            </w:r>
          </w:p>
          <w:p w14:paraId="28DEFEC4"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 deviations which not mentioned in deviation list will not be accepted by purchaser at detail stage.</w:t>
            </w:r>
          </w:p>
          <w:p w14:paraId="0DE06891"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If there is not any Deviation or Exception from purchaser’s technical documents, VENDOR shall be signed with "NO DEVIATION" and submitted with his proposal.</w:t>
            </w:r>
          </w:p>
        </w:tc>
        <w:tc>
          <w:tcPr>
            <w:tcW w:w="3780" w:type="dxa"/>
            <w:vAlign w:val="center"/>
          </w:tcPr>
          <w:p w14:paraId="75184176" w14:textId="48436909" w:rsidR="00AE7F27" w:rsidRPr="004C65CC" w:rsidRDefault="00AE7F27" w:rsidP="00AE7F27">
            <w:pPr>
              <w:widowControl/>
              <w:wordWrap/>
              <w:adjustRightInd/>
              <w:spacing w:line="240" w:lineRule="auto"/>
              <w:jc w:val="left"/>
              <w:textAlignment w:val="auto"/>
              <w:rPr>
                <w:rFonts w:asciiTheme="minorBidi" w:eastAsia="Times New Roman" w:hAnsiTheme="minorBidi" w:cstheme="minorBidi"/>
                <w:color w:val="000000"/>
                <w:sz w:val="20"/>
                <w:szCs w:val="20"/>
                <w:lang w:eastAsia="en-US"/>
              </w:rPr>
            </w:pPr>
            <w:r w:rsidRPr="00272070">
              <w:rPr>
                <w:rFonts w:asciiTheme="minorBidi" w:eastAsia="Times New Roman" w:hAnsiTheme="minorBidi" w:cstheme="minorBidi"/>
                <w:color w:val="17365D" w:themeColor="text2" w:themeShade="BF"/>
                <w:sz w:val="20"/>
                <w:szCs w:val="20"/>
                <w:lang w:eastAsia="en-US"/>
              </w:rPr>
              <w:t>Confirmed.</w:t>
            </w:r>
            <w:r>
              <w:rPr>
                <w:rFonts w:asciiTheme="minorBidi" w:eastAsia="Times New Roman" w:hAnsiTheme="minorBidi" w:cstheme="minorBidi"/>
                <w:color w:val="17365D" w:themeColor="text2" w:themeShade="BF"/>
                <w:sz w:val="20"/>
                <w:szCs w:val="20"/>
                <w:lang w:eastAsia="en-US"/>
              </w:rPr>
              <w:t xml:space="preserve"> </w:t>
            </w:r>
            <w:r w:rsidRPr="002E0729">
              <w:rPr>
                <w:rFonts w:asciiTheme="minorBidi" w:eastAsia="Times New Roman" w:hAnsiTheme="minorBidi" w:cstheme="minorBidi"/>
                <w:color w:val="17365D" w:themeColor="text2" w:themeShade="BF"/>
                <w:sz w:val="20"/>
                <w:szCs w:val="20"/>
                <w:lang w:eastAsia="en-US"/>
              </w:rPr>
              <w:t>Confirm. Be informed that deviation form will be submitted after finalizing technical points in this TCL.</w:t>
            </w:r>
          </w:p>
        </w:tc>
        <w:tc>
          <w:tcPr>
            <w:tcW w:w="3059" w:type="dxa"/>
            <w:vAlign w:val="center"/>
          </w:tcPr>
          <w:p w14:paraId="3E945450" w14:textId="62A96AC3" w:rsidR="00AE7F27" w:rsidRPr="004C65CC" w:rsidRDefault="00FD4FC2"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Will be closed after finalizing technical points and submitting deviations.</w:t>
            </w:r>
          </w:p>
        </w:tc>
        <w:tc>
          <w:tcPr>
            <w:tcW w:w="2790" w:type="dxa"/>
            <w:vAlign w:val="center"/>
          </w:tcPr>
          <w:p w14:paraId="5B73520F"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21FF0D9"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E67A825"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AE7F27" w:rsidRPr="000A788D" w14:paraId="341DD9AF" w14:textId="77777777" w:rsidTr="00BE4236">
        <w:trPr>
          <w:trHeight w:val="1493"/>
          <w:jc w:val="center"/>
        </w:trPr>
        <w:tc>
          <w:tcPr>
            <w:tcW w:w="1350" w:type="dxa"/>
            <w:vAlign w:val="center"/>
          </w:tcPr>
          <w:p w14:paraId="1D54109F" w14:textId="77777777" w:rsidR="00AE7F27" w:rsidRPr="004E60B0" w:rsidRDefault="00AE7F27" w:rsidP="00AE7F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D0E53F1"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 are in VENDOR’s responsibility. </w:t>
            </w:r>
          </w:p>
          <w:p w14:paraId="69B71685"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Anyway, this clarification has priority over the offer.</w:t>
            </w:r>
          </w:p>
        </w:tc>
        <w:tc>
          <w:tcPr>
            <w:tcW w:w="3780" w:type="dxa"/>
            <w:vAlign w:val="center"/>
          </w:tcPr>
          <w:p w14:paraId="2FE7E195" w14:textId="77777777" w:rsidR="00AE7F27" w:rsidRPr="00272070" w:rsidRDefault="00AE7F27" w:rsidP="00AE7F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6DC5CEDE" w14:textId="7DEE1CB3" w:rsidR="00AE7F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589E0E43"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29604AB"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03DF648"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AE7F27" w:rsidRPr="000A788D" w14:paraId="234A8BC5" w14:textId="77777777" w:rsidTr="00BE4236">
        <w:trPr>
          <w:trHeight w:val="854"/>
          <w:jc w:val="center"/>
        </w:trPr>
        <w:tc>
          <w:tcPr>
            <w:tcW w:w="1350" w:type="dxa"/>
            <w:vAlign w:val="center"/>
          </w:tcPr>
          <w:p w14:paraId="7834EAE2" w14:textId="77777777" w:rsidR="00AE7F27" w:rsidRPr="004E60B0" w:rsidRDefault="00AE7F27" w:rsidP="00AE7F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123D7EA"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The VENDOR shall have overall responsibility for the coordination with his Sub-Vendors, and for the proper execution of any accessory item assembly, testing, delivery and any other service defined herein.</w:t>
            </w:r>
          </w:p>
        </w:tc>
        <w:tc>
          <w:tcPr>
            <w:tcW w:w="3780" w:type="dxa"/>
            <w:vAlign w:val="center"/>
          </w:tcPr>
          <w:p w14:paraId="771EF090" w14:textId="77777777" w:rsidR="00AE7F27" w:rsidRPr="00272070" w:rsidRDefault="00AE7F27" w:rsidP="00AE7F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8FFCC3B" w14:textId="32D000E2" w:rsidR="00AE7F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084AE075"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B91A712"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DC32AB7"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AE7F27" w:rsidRPr="000A788D" w14:paraId="004279DE" w14:textId="77777777" w:rsidTr="00BE4236">
        <w:trPr>
          <w:trHeight w:val="377"/>
          <w:jc w:val="center"/>
        </w:trPr>
        <w:tc>
          <w:tcPr>
            <w:tcW w:w="1350" w:type="dxa"/>
            <w:vAlign w:val="center"/>
          </w:tcPr>
          <w:p w14:paraId="7DE0BD82" w14:textId="77777777" w:rsidR="00AE7F27" w:rsidRPr="004E60B0" w:rsidRDefault="00AE7F27" w:rsidP="00AE7F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1D3263A" w14:textId="77777777" w:rsidR="00AE7F27" w:rsidRPr="00E140C4" w:rsidRDefault="00AE7F27" w:rsidP="00AE7F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equipment shall be designed to meet the requirements shown in the Project Specification and data sheets.</w:t>
            </w:r>
          </w:p>
        </w:tc>
        <w:tc>
          <w:tcPr>
            <w:tcW w:w="3780" w:type="dxa"/>
            <w:vAlign w:val="center"/>
          </w:tcPr>
          <w:p w14:paraId="0C6E5E9B" w14:textId="77777777" w:rsidR="00AE7F27" w:rsidRPr="00272070" w:rsidRDefault="00AE7F27" w:rsidP="00AE7F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1302A7E" w14:textId="70BEA043" w:rsidR="00AE7F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2FDAD082"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87DCF8F"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D909F78" w14:textId="77777777" w:rsidR="00AE7F27" w:rsidRPr="004C65CC" w:rsidRDefault="00AE7F27" w:rsidP="00AE7F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2053DFE0" w14:textId="77777777" w:rsidTr="00BE4236">
        <w:trPr>
          <w:trHeight w:val="620"/>
          <w:jc w:val="center"/>
        </w:trPr>
        <w:tc>
          <w:tcPr>
            <w:tcW w:w="1350" w:type="dxa"/>
            <w:vAlign w:val="center"/>
          </w:tcPr>
          <w:p w14:paraId="1149E0C4"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A406BA3" w14:textId="77777777" w:rsidR="00DA1E27" w:rsidRPr="00FD4FC2"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B87939">
              <w:rPr>
                <w:rFonts w:asciiTheme="minorBidi" w:hAnsiTheme="minorBidi" w:cstheme="minorBidi"/>
                <w:color w:val="000000"/>
                <w:sz w:val="20"/>
                <w:szCs w:val="20"/>
              </w:rPr>
              <w:t>All documents required after purchase order shall be submitted in accordance with VENDOR documents requirements of the PMR.</w:t>
            </w:r>
          </w:p>
        </w:tc>
        <w:tc>
          <w:tcPr>
            <w:tcW w:w="3780" w:type="dxa"/>
            <w:vAlign w:val="center"/>
          </w:tcPr>
          <w:p w14:paraId="746E2967" w14:textId="7F695E01" w:rsidR="00DA1E27" w:rsidRPr="00272070" w:rsidRDefault="009F5AB4"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If</w:t>
            </w:r>
            <w:r w:rsidR="008A3F8C">
              <w:rPr>
                <w:rFonts w:asciiTheme="minorBidi" w:hAnsiTheme="minorBidi" w:cstheme="minorBidi"/>
                <w:color w:val="17365D" w:themeColor="text2" w:themeShade="BF"/>
                <w:sz w:val="20"/>
                <w:szCs w:val="20"/>
              </w:rPr>
              <w:t xml:space="preserve"> applicable</w:t>
            </w:r>
          </w:p>
        </w:tc>
        <w:tc>
          <w:tcPr>
            <w:tcW w:w="3059" w:type="dxa"/>
            <w:vAlign w:val="center"/>
          </w:tcPr>
          <w:p w14:paraId="41375AFD" w14:textId="40EF9593" w:rsidR="00DA1E27" w:rsidRPr="004C65CC" w:rsidRDefault="00FD4FC2"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r w:rsidR="00B87939">
              <w:rPr>
                <w:rFonts w:asciiTheme="minorBidi" w:eastAsia="Calibri" w:hAnsiTheme="minorBidi" w:cstheme="minorBidi"/>
                <w:b/>
                <w:bCs/>
                <w:color w:val="0000FF"/>
                <w:sz w:val="20"/>
                <w:szCs w:val="20"/>
                <w:lang w:eastAsia="en-US"/>
              </w:rPr>
              <w:t xml:space="preserve"> Closed.</w:t>
            </w:r>
          </w:p>
        </w:tc>
        <w:tc>
          <w:tcPr>
            <w:tcW w:w="2790" w:type="dxa"/>
            <w:vAlign w:val="center"/>
          </w:tcPr>
          <w:p w14:paraId="03AA7E72"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EC1896C"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1C1BBF1"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0D7AB626" w14:textId="77777777" w:rsidTr="00BE4236">
        <w:trPr>
          <w:trHeight w:val="1106"/>
          <w:jc w:val="center"/>
        </w:trPr>
        <w:tc>
          <w:tcPr>
            <w:tcW w:w="1350" w:type="dxa"/>
            <w:vAlign w:val="center"/>
          </w:tcPr>
          <w:p w14:paraId="4CC04740"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77A48E8"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required special tools shall be considered in VENDOR main offer (they shall be supplied by bidder without any cost impact).</w:t>
            </w:r>
          </w:p>
          <w:p w14:paraId="794B99E9"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 qualified and complete list has to be included in the bid documentation</w:t>
            </w:r>
          </w:p>
        </w:tc>
        <w:tc>
          <w:tcPr>
            <w:tcW w:w="3780" w:type="dxa"/>
            <w:vAlign w:val="center"/>
          </w:tcPr>
          <w:p w14:paraId="645C713C" w14:textId="77777777" w:rsidR="00DA1E27" w:rsidRPr="00272070" w:rsidRDefault="00FA4EDB"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970F2B9" w14:textId="00E50CE9" w:rsidR="00DA1E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0D1C7A94"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8972B4D"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A64F0E7"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490F58C4" w14:textId="77777777" w:rsidTr="00BE4236">
        <w:trPr>
          <w:trHeight w:val="782"/>
          <w:jc w:val="center"/>
        </w:trPr>
        <w:tc>
          <w:tcPr>
            <w:tcW w:w="1350" w:type="dxa"/>
            <w:vAlign w:val="center"/>
          </w:tcPr>
          <w:p w14:paraId="37AA7665"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18CC913"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that Packing, Marking, Preservation and Preparation for Shipment will be done in accordance to project specification mentioned in PMR.</w:t>
            </w:r>
          </w:p>
        </w:tc>
        <w:tc>
          <w:tcPr>
            <w:tcW w:w="3780" w:type="dxa"/>
            <w:vAlign w:val="center"/>
          </w:tcPr>
          <w:p w14:paraId="310AA336" w14:textId="77777777" w:rsidR="00DA1E27" w:rsidRPr="00272070" w:rsidRDefault="00761EF5"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0242923" w14:textId="2C95E8D5" w:rsidR="00DA1E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064AC104"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CDB6AC0"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89B4E16"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07E286FC" w14:textId="77777777" w:rsidTr="00BE4236">
        <w:trPr>
          <w:trHeight w:val="503"/>
          <w:jc w:val="center"/>
        </w:trPr>
        <w:tc>
          <w:tcPr>
            <w:tcW w:w="1350" w:type="dxa"/>
            <w:vAlign w:val="center"/>
          </w:tcPr>
          <w:p w14:paraId="6CCD2893"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59A7349"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project performance and mechanical guarantee based on data in PMR.</w:t>
            </w:r>
          </w:p>
        </w:tc>
        <w:tc>
          <w:tcPr>
            <w:tcW w:w="3780" w:type="dxa"/>
            <w:vAlign w:val="center"/>
          </w:tcPr>
          <w:p w14:paraId="61456FF0" w14:textId="77777777" w:rsidR="00DA1E27" w:rsidRPr="00272070" w:rsidRDefault="00FA4EDB"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3FE441C6" w14:textId="5F2E97E7" w:rsidR="00DA1E27" w:rsidRPr="004C65CC" w:rsidRDefault="00AE7F27"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32BC1EE0"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5F937F6"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4E4C83B"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4111D774" w14:textId="77777777" w:rsidTr="00BE4236">
        <w:trPr>
          <w:trHeight w:val="85"/>
          <w:jc w:val="center"/>
        </w:trPr>
        <w:tc>
          <w:tcPr>
            <w:tcW w:w="1350" w:type="dxa"/>
            <w:vAlign w:val="center"/>
          </w:tcPr>
          <w:p w14:paraId="1861154A"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F7A8402" w14:textId="2AC52AFB"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B87939">
              <w:rPr>
                <w:rFonts w:asciiTheme="minorBidi" w:hAnsiTheme="minorBidi" w:cstheme="minorBidi"/>
                <w:sz w:val="20"/>
                <w:szCs w:val="20"/>
              </w:rPr>
              <w:t xml:space="preserve">VENDOR should confirm that all sub-vendors shall be selected from project Approved Bidder List (A.V.L.). In case of any deviation, bidder shall submit his deviation list for purchaser. </w:t>
            </w:r>
            <w:r w:rsidR="009F5AB4" w:rsidRPr="00B87939">
              <w:rPr>
                <w:rFonts w:asciiTheme="minorBidi" w:hAnsiTheme="minorBidi" w:cstheme="minorBidi"/>
                <w:sz w:val="20"/>
                <w:szCs w:val="20"/>
              </w:rPr>
              <w:t>Also,</w:t>
            </w:r>
            <w:r w:rsidRPr="00B87939">
              <w:rPr>
                <w:rFonts w:asciiTheme="minorBidi" w:hAnsiTheme="minorBidi" w:cstheme="minorBidi"/>
                <w:sz w:val="20"/>
                <w:szCs w:val="20"/>
              </w:rPr>
              <w:t xml:space="preserve"> VENDOR is fully responsible for his Sub-vendors.</w:t>
            </w:r>
          </w:p>
        </w:tc>
        <w:tc>
          <w:tcPr>
            <w:tcW w:w="3780" w:type="dxa"/>
            <w:vAlign w:val="center"/>
          </w:tcPr>
          <w:p w14:paraId="7A272F8B" w14:textId="77777777" w:rsidR="00DA1E27" w:rsidRPr="00272070" w:rsidRDefault="004A3CE7"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 the materials shall be supplied from approved vendor list if possible; otherwise, the sub-vendor will be introduced to achieve client’s approval.</w:t>
            </w:r>
          </w:p>
        </w:tc>
        <w:tc>
          <w:tcPr>
            <w:tcW w:w="3059" w:type="dxa"/>
            <w:vAlign w:val="center"/>
          </w:tcPr>
          <w:p w14:paraId="4C57DA23" w14:textId="2CE2FDF7" w:rsidR="00DA1E27" w:rsidRPr="004C65CC" w:rsidRDefault="00B87939"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Please submit the sub-vendor list before PO. For client’s approval.</w:t>
            </w:r>
          </w:p>
        </w:tc>
        <w:tc>
          <w:tcPr>
            <w:tcW w:w="2790" w:type="dxa"/>
            <w:vAlign w:val="center"/>
          </w:tcPr>
          <w:p w14:paraId="61584741" w14:textId="0FDC6F51" w:rsidR="00DA1E27" w:rsidRPr="004C65CC" w:rsidRDefault="00B34EBE"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72070">
              <w:rPr>
                <w:rFonts w:asciiTheme="minorBidi" w:hAnsiTheme="minorBidi" w:cstheme="minorBidi"/>
                <w:color w:val="17365D" w:themeColor="text2" w:themeShade="BF"/>
                <w:sz w:val="20"/>
                <w:szCs w:val="20"/>
              </w:rPr>
              <w:t>Confirmed.</w:t>
            </w:r>
          </w:p>
        </w:tc>
        <w:tc>
          <w:tcPr>
            <w:tcW w:w="2612" w:type="dxa"/>
            <w:vAlign w:val="center"/>
          </w:tcPr>
          <w:p w14:paraId="12B280F4"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509B92D"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1B54723F" w14:textId="77777777" w:rsidTr="00BE4236">
        <w:trPr>
          <w:trHeight w:val="584"/>
          <w:jc w:val="center"/>
        </w:trPr>
        <w:tc>
          <w:tcPr>
            <w:tcW w:w="1350" w:type="dxa"/>
            <w:vAlign w:val="center"/>
          </w:tcPr>
          <w:p w14:paraId="64834A64"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BC9C296"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Material specification consists of class and relative grade shall be submitted by detail based on ASME/ ASTM for the whole package.</w:t>
            </w:r>
          </w:p>
          <w:p w14:paraId="263AA952"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lastRenderedPageBreak/>
              <w:t>VENDOR shall prepare material and material grade as per data sheets of equipment. Any substitution shall be expressed in deviation form. Meanwhile substitution after Purchase order is not approved.</w:t>
            </w:r>
          </w:p>
        </w:tc>
        <w:tc>
          <w:tcPr>
            <w:tcW w:w="3780" w:type="dxa"/>
            <w:vAlign w:val="center"/>
          </w:tcPr>
          <w:p w14:paraId="337E6470" w14:textId="77777777" w:rsidR="00DA1E27" w:rsidRPr="00272070" w:rsidRDefault="004A3CE7"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lastRenderedPageBreak/>
              <w:t>Confirmed.</w:t>
            </w:r>
          </w:p>
        </w:tc>
        <w:tc>
          <w:tcPr>
            <w:tcW w:w="3059" w:type="dxa"/>
            <w:vAlign w:val="center"/>
          </w:tcPr>
          <w:p w14:paraId="12DFF8A1" w14:textId="77B9D0F4" w:rsidR="00DA1E27" w:rsidRPr="004C65CC" w:rsidRDefault="004D2AD6"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3551E718"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21B5CD0"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EC449EB"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6E1EC135" w14:textId="77777777" w:rsidTr="00BE4236">
        <w:trPr>
          <w:trHeight w:val="773"/>
          <w:jc w:val="center"/>
        </w:trPr>
        <w:tc>
          <w:tcPr>
            <w:tcW w:w="1350" w:type="dxa"/>
            <w:vAlign w:val="center"/>
          </w:tcPr>
          <w:p w14:paraId="11AFA55E"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A67CFC2"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to confirm his compliance with documents priority stated in PMR. Any conflict between the documents shall be notified by bidder to purchaser and resolved by his agreement.</w:t>
            </w:r>
          </w:p>
        </w:tc>
        <w:tc>
          <w:tcPr>
            <w:tcW w:w="3780" w:type="dxa"/>
            <w:vAlign w:val="center"/>
          </w:tcPr>
          <w:p w14:paraId="1B99F954" w14:textId="77777777" w:rsidR="00DA1E27" w:rsidRPr="00272070" w:rsidRDefault="004A3CE7"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CFED9AA" w14:textId="3815A718" w:rsidR="00DA1E27" w:rsidRPr="004C65CC" w:rsidRDefault="004D2AD6"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57F139E7" w14:textId="77777777" w:rsidR="00DA1E27" w:rsidRPr="004C65CC" w:rsidRDefault="00DA1E27" w:rsidP="00DA1E27">
            <w:pPr>
              <w:widowControl/>
              <w:wordWrap/>
              <w:adjustRightInd/>
              <w:spacing w:line="240" w:lineRule="auto"/>
              <w:jc w:val="left"/>
              <w:textAlignment w:val="auto"/>
              <w:rPr>
                <w:rFonts w:asciiTheme="minorBidi" w:hAnsiTheme="minorBidi" w:cstheme="minorBidi"/>
                <w:color w:val="000000"/>
                <w:sz w:val="20"/>
                <w:szCs w:val="20"/>
              </w:rPr>
            </w:pPr>
          </w:p>
        </w:tc>
        <w:tc>
          <w:tcPr>
            <w:tcW w:w="2612" w:type="dxa"/>
            <w:vAlign w:val="center"/>
          </w:tcPr>
          <w:p w14:paraId="5C474987"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5DCAE7D" w14:textId="77777777" w:rsidR="00DA1E27" w:rsidRPr="004C65CC" w:rsidRDefault="00DA1E2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DA1E27" w:rsidRPr="000A788D" w14:paraId="53892EA3" w14:textId="77777777" w:rsidTr="00BE4236">
        <w:trPr>
          <w:trHeight w:val="836"/>
          <w:jc w:val="center"/>
        </w:trPr>
        <w:tc>
          <w:tcPr>
            <w:tcW w:w="1350" w:type="dxa"/>
            <w:vAlign w:val="center"/>
          </w:tcPr>
          <w:p w14:paraId="2CE6F941"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3F4F4C7"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B87939">
              <w:rPr>
                <w:rFonts w:asciiTheme="minorBidi" w:hAnsiTheme="minorBidi" w:cstheme="minorBidi"/>
                <w:color w:val="000000"/>
                <w:sz w:val="20"/>
                <w:szCs w:val="20"/>
              </w:rPr>
              <w:t>VENDOR shall confirm that surface preparation and painting of all equipment material including valves, pipes, fittings and everything within the package are in accordance with project painting specification.</w:t>
            </w:r>
          </w:p>
        </w:tc>
        <w:tc>
          <w:tcPr>
            <w:tcW w:w="3780" w:type="dxa"/>
            <w:vAlign w:val="center"/>
          </w:tcPr>
          <w:p w14:paraId="575F38AE" w14:textId="49264106" w:rsidR="00DA1E27" w:rsidRPr="00272070" w:rsidRDefault="00D306AD"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 xml:space="preserve">Will be </w:t>
            </w:r>
            <w:r w:rsidR="00BF36C0">
              <w:rPr>
                <w:rFonts w:asciiTheme="minorBidi" w:hAnsiTheme="minorBidi" w:cstheme="minorBidi"/>
                <w:color w:val="17365D" w:themeColor="text2" w:themeShade="BF"/>
                <w:sz w:val="20"/>
                <w:szCs w:val="20"/>
              </w:rPr>
              <w:t>considered in</w:t>
            </w:r>
            <w:r w:rsidRPr="00272070">
              <w:rPr>
                <w:rFonts w:asciiTheme="minorBidi" w:hAnsiTheme="minorBidi" w:cstheme="minorBidi"/>
                <w:color w:val="17365D" w:themeColor="text2" w:themeShade="BF"/>
                <w:sz w:val="20"/>
                <w:szCs w:val="20"/>
              </w:rPr>
              <w:t xml:space="preserve"> FSK scope</w:t>
            </w:r>
            <w:r w:rsidR="00960DBB" w:rsidRPr="00272070">
              <w:rPr>
                <w:rFonts w:asciiTheme="minorBidi" w:hAnsiTheme="minorBidi" w:cstheme="minorBidi"/>
                <w:color w:val="17365D" w:themeColor="text2" w:themeShade="BF"/>
                <w:sz w:val="20"/>
                <w:szCs w:val="20"/>
              </w:rPr>
              <w:t xml:space="preserve"> of work. The scope is limited to air coolers (flange to flange).</w:t>
            </w:r>
          </w:p>
        </w:tc>
        <w:tc>
          <w:tcPr>
            <w:tcW w:w="3059" w:type="dxa"/>
            <w:vAlign w:val="center"/>
          </w:tcPr>
          <w:p w14:paraId="7B0E4280" w14:textId="6AC9AD40" w:rsidR="00DA1E27" w:rsidRPr="004C65CC" w:rsidRDefault="004D2AD6" w:rsidP="004D2AD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Interconnecting pipe &amp; valves (betw</w:t>
            </w:r>
            <w:r w:rsidR="00FD4FC2">
              <w:rPr>
                <w:rFonts w:asciiTheme="minorBidi" w:hAnsiTheme="minorBidi" w:cstheme="minorBidi"/>
                <w:b/>
                <w:bCs/>
                <w:color w:val="0000FF"/>
                <w:sz w:val="20"/>
                <w:szCs w:val="20"/>
              </w:rPr>
              <w:t>een bundles &amp; bays) to be supplied</w:t>
            </w:r>
            <w:r w:rsidRPr="00514B4C">
              <w:rPr>
                <w:rFonts w:asciiTheme="minorBidi" w:hAnsiTheme="minorBidi" w:cstheme="minorBidi"/>
                <w:b/>
                <w:bCs/>
                <w:color w:val="0000FF"/>
                <w:sz w:val="20"/>
                <w:szCs w:val="20"/>
              </w:rPr>
              <w:t xml:space="preserve"> by vendor.</w:t>
            </w:r>
          </w:p>
        </w:tc>
        <w:tc>
          <w:tcPr>
            <w:tcW w:w="2790" w:type="dxa"/>
            <w:vAlign w:val="center"/>
          </w:tcPr>
          <w:p w14:paraId="6D1A19CA" w14:textId="329274EF" w:rsidR="00DA1E27" w:rsidRPr="004C65CC" w:rsidRDefault="007953C6"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Please clarify valve type and details.</w:t>
            </w:r>
          </w:p>
        </w:tc>
        <w:tc>
          <w:tcPr>
            <w:tcW w:w="2612" w:type="dxa"/>
            <w:vAlign w:val="center"/>
          </w:tcPr>
          <w:p w14:paraId="1D5C4CCD" w14:textId="2C220B2B" w:rsidR="00DA1E27" w:rsidRPr="004C65CC" w:rsidRDefault="006B08EB"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6B08EB">
              <w:rPr>
                <w:rFonts w:asciiTheme="minorBidi" w:hAnsiTheme="minorBidi" w:cstheme="minorBidi"/>
                <w:b/>
                <w:bCs/>
                <w:color w:val="0000FF"/>
                <w:sz w:val="20"/>
                <w:szCs w:val="20"/>
              </w:rPr>
              <w:t>Please consider valve and pipes based on your design.</w:t>
            </w:r>
          </w:p>
        </w:tc>
        <w:tc>
          <w:tcPr>
            <w:tcW w:w="2202" w:type="dxa"/>
            <w:vAlign w:val="center"/>
          </w:tcPr>
          <w:p w14:paraId="78FB1608"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2BDC5F42" w14:textId="77777777" w:rsidTr="00BE4236">
        <w:trPr>
          <w:trHeight w:val="818"/>
          <w:jc w:val="center"/>
        </w:trPr>
        <w:tc>
          <w:tcPr>
            <w:tcW w:w="1350" w:type="dxa"/>
            <w:vAlign w:val="center"/>
          </w:tcPr>
          <w:p w14:paraId="50CEF543"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EA3E136"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PURCHASER’s approval shall in no way be construed as relieving VENDOR of any of his obligation, responsibilities or liabilities under the CONTRACT and/or applicable </w:t>
            </w:r>
          </w:p>
          <w:p w14:paraId="60038E3C"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Codes and Standards.</w:t>
            </w:r>
          </w:p>
        </w:tc>
        <w:tc>
          <w:tcPr>
            <w:tcW w:w="3780" w:type="dxa"/>
            <w:vAlign w:val="center"/>
          </w:tcPr>
          <w:p w14:paraId="037487CA" w14:textId="77777777" w:rsidR="00DA1E27" w:rsidRPr="00272070" w:rsidRDefault="00960DBB"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288A0AC1" w14:textId="595D7AA7"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52CB54B2"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5D7D0E8C"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21A4018E"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1E51D315" w14:textId="77777777" w:rsidTr="00BE4236">
        <w:trPr>
          <w:trHeight w:val="881"/>
          <w:jc w:val="center"/>
        </w:trPr>
        <w:tc>
          <w:tcPr>
            <w:tcW w:w="1350" w:type="dxa"/>
            <w:vAlign w:val="center"/>
          </w:tcPr>
          <w:p w14:paraId="403F2312"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13136F0"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PURCHASER would not review documents sent by VENDOR before receiving VENDOR Print Index and Schedule. VENDOR Print Index and Schedule (VPIS) shall be prepared as first document after PO. All documents shall be issued after getting approval of this mentioned document.</w:t>
            </w:r>
          </w:p>
        </w:tc>
        <w:tc>
          <w:tcPr>
            <w:tcW w:w="3780" w:type="dxa"/>
            <w:vAlign w:val="center"/>
          </w:tcPr>
          <w:p w14:paraId="68158760" w14:textId="77777777" w:rsidR="00DA1E27" w:rsidRPr="00272070" w:rsidRDefault="00960DBB"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CF76730" w14:textId="1C614701"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5A3E52D6"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23FCB0A3"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30112F56"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37E1418C" w14:textId="77777777" w:rsidTr="00BE4236">
        <w:trPr>
          <w:trHeight w:val="1520"/>
          <w:jc w:val="center"/>
        </w:trPr>
        <w:tc>
          <w:tcPr>
            <w:tcW w:w="1350" w:type="dxa"/>
            <w:vAlign w:val="center"/>
          </w:tcPr>
          <w:p w14:paraId="441B8221"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E5BF9FC"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B87939">
              <w:rPr>
                <w:rFonts w:asciiTheme="minorBidi" w:hAnsiTheme="minorBidi" w:cstheme="minorBidi"/>
                <w:color w:val="000000"/>
                <w:sz w:val="20"/>
                <w:szCs w:val="20"/>
              </w:rPr>
              <w:t>In case of order, VENDOR should provide her quality control plan (VQCP) based on requirements specified on MR and its attachments and also VENDOR’s experiences and send for approval. PURCHASER’s ITP and relevant specifications attached to MR are minimum requirement and VENDOR should consider them as a base and provide comprehensive Quality Control Plan.</w:t>
            </w:r>
          </w:p>
        </w:tc>
        <w:tc>
          <w:tcPr>
            <w:tcW w:w="3780" w:type="dxa"/>
            <w:shd w:val="clear" w:color="auto" w:fill="FFFFFF" w:themeFill="background1"/>
            <w:vAlign w:val="center"/>
          </w:tcPr>
          <w:p w14:paraId="59923C1F" w14:textId="44233EA6" w:rsidR="00DA1E27" w:rsidRPr="00272070" w:rsidRDefault="005010FC"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Will be provided after PO.</w:t>
            </w:r>
          </w:p>
        </w:tc>
        <w:tc>
          <w:tcPr>
            <w:tcW w:w="3059" w:type="dxa"/>
            <w:vAlign w:val="center"/>
          </w:tcPr>
          <w:p w14:paraId="5A19499A" w14:textId="01CB4D08" w:rsidR="00DA1E27" w:rsidRPr="004C65CC" w:rsidRDefault="00FD4FC2" w:rsidP="00B879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Noted. </w:t>
            </w:r>
            <w:r w:rsidR="00B87939">
              <w:rPr>
                <w:rFonts w:asciiTheme="minorBidi" w:eastAsia="Calibri" w:hAnsiTheme="minorBidi" w:cstheme="minorBidi"/>
                <w:b/>
                <w:bCs/>
                <w:color w:val="0000FF"/>
                <w:sz w:val="20"/>
                <w:szCs w:val="20"/>
                <w:lang w:eastAsia="en-US"/>
              </w:rPr>
              <w:t>Closed</w:t>
            </w:r>
          </w:p>
        </w:tc>
        <w:tc>
          <w:tcPr>
            <w:tcW w:w="2790" w:type="dxa"/>
            <w:vAlign w:val="center"/>
          </w:tcPr>
          <w:p w14:paraId="172978B5"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2D08707A"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37CFBF0E"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62F29D77" w14:textId="77777777" w:rsidTr="00BE4236">
        <w:trPr>
          <w:trHeight w:val="341"/>
          <w:jc w:val="center"/>
        </w:trPr>
        <w:tc>
          <w:tcPr>
            <w:tcW w:w="1350" w:type="dxa"/>
            <w:vAlign w:val="center"/>
          </w:tcPr>
          <w:p w14:paraId="579C59F2"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4337AB3"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FD4FC2">
              <w:rPr>
                <w:rFonts w:asciiTheme="minorBidi" w:hAnsiTheme="minorBidi" w:cstheme="minorBidi"/>
                <w:color w:val="000000"/>
                <w:sz w:val="20"/>
                <w:szCs w:val="20"/>
              </w:rPr>
              <w:t>Providing Required Facilities for Inspection and Test shall be in VENDOR’s Scope of work.</w:t>
            </w:r>
          </w:p>
        </w:tc>
        <w:tc>
          <w:tcPr>
            <w:tcW w:w="3780" w:type="dxa"/>
            <w:vAlign w:val="center"/>
          </w:tcPr>
          <w:p w14:paraId="65F6DA13" w14:textId="2AD70B5F" w:rsidR="00DA1E27" w:rsidRPr="00272070" w:rsidRDefault="0085210F"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Where applicable</w:t>
            </w:r>
          </w:p>
        </w:tc>
        <w:tc>
          <w:tcPr>
            <w:tcW w:w="3059" w:type="dxa"/>
            <w:vAlign w:val="center"/>
          </w:tcPr>
          <w:p w14:paraId="4A18FBD2" w14:textId="2A505B8B"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3B8176DD"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70B9D260"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23C8A1C4"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5A17FB86" w14:textId="77777777" w:rsidTr="00BE4236">
        <w:trPr>
          <w:trHeight w:val="215"/>
          <w:jc w:val="center"/>
        </w:trPr>
        <w:tc>
          <w:tcPr>
            <w:tcW w:w="1350" w:type="dxa"/>
            <w:vAlign w:val="center"/>
          </w:tcPr>
          <w:p w14:paraId="108FC017"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5C8EE5F"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Utility consumption summary shall be submitted by VENDOR along with his proposal.</w:t>
            </w:r>
          </w:p>
        </w:tc>
        <w:tc>
          <w:tcPr>
            <w:tcW w:w="3780" w:type="dxa"/>
            <w:vAlign w:val="center"/>
          </w:tcPr>
          <w:p w14:paraId="386D9F4F" w14:textId="77777777" w:rsidR="00DA1E27" w:rsidRPr="00272070" w:rsidRDefault="00CE14B3"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 (</w:t>
            </w:r>
            <w:r w:rsidR="00B776BB" w:rsidRPr="00272070">
              <w:rPr>
                <w:rFonts w:asciiTheme="minorBidi" w:hAnsiTheme="minorBidi" w:cstheme="minorBidi"/>
                <w:color w:val="17365D" w:themeColor="text2" w:themeShade="BF"/>
                <w:sz w:val="20"/>
                <w:szCs w:val="20"/>
              </w:rPr>
              <w:t>Motor p</w:t>
            </w:r>
            <w:r w:rsidRPr="00272070">
              <w:rPr>
                <w:rFonts w:asciiTheme="minorBidi" w:hAnsiTheme="minorBidi" w:cstheme="minorBidi"/>
                <w:color w:val="17365D" w:themeColor="text2" w:themeShade="BF"/>
                <w:sz w:val="20"/>
                <w:szCs w:val="20"/>
              </w:rPr>
              <w:t>ower consumption is provided in technical offer)</w:t>
            </w:r>
          </w:p>
        </w:tc>
        <w:tc>
          <w:tcPr>
            <w:tcW w:w="3059" w:type="dxa"/>
            <w:vAlign w:val="center"/>
          </w:tcPr>
          <w:p w14:paraId="608569A5" w14:textId="520D5BA7"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7932D7DF"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2E908CA9"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7A70F29A"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76143F78" w14:textId="77777777" w:rsidTr="00BE4236">
        <w:trPr>
          <w:trHeight w:val="557"/>
          <w:jc w:val="center"/>
        </w:trPr>
        <w:tc>
          <w:tcPr>
            <w:tcW w:w="1350" w:type="dxa"/>
            <w:vAlign w:val="center"/>
          </w:tcPr>
          <w:p w14:paraId="65192E00"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206AC8A"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static and dynamic loads on foundations/Steel Structures shall be specified by VENDOR.</w:t>
            </w:r>
          </w:p>
        </w:tc>
        <w:tc>
          <w:tcPr>
            <w:tcW w:w="3780" w:type="dxa"/>
            <w:shd w:val="clear" w:color="auto" w:fill="FFFFFF" w:themeFill="background1"/>
            <w:vAlign w:val="center"/>
          </w:tcPr>
          <w:p w14:paraId="2515EB3F" w14:textId="476E89EB" w:rsidR="00DA1E27" w:rsidRPr="00272070" w:rsidRDefault="0085210F"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 it will</w:t>
            </w:r>
            <w:r w:rsidR="005010FC" w:rsidRPr="00272070">
              <w:rPr>
                <w:rFonts w:asciiTheme="minorBidi" w:hAnsiTheme="minorBidi" w:cstheme="minorBidi"/>
                <w:color w:val="17365D" w:themeColor="text2" w:themeShade="BF"/>
                <w:sz w:val="20"/>
                <w:szCs w:val="20"/>
              </w:rPr>
              <w:t xml:space="preserve"> be provided after PO.</w:t>
            </w:r>
          </w:p>
        </w:tc>
        <w:tc>
          <w:tcPr>
            <w:tcW w:w="3059" w:type="dxa"/>
            <w:vAlign w:val="center"/>
          </w:tcPr>
          <w:p w14:paraId="54EEA3CE" w14:textId="10AE001F"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620F0075"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7491748C"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B311C38"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39DAD181" w14:textId="77777777" w:rsidTr="00BE4236">
        <w:trPr>
          <w:trHeight w:val="647"/>
          <w:jc w:val="center"/>
        </w:trPr>
        <w:tc>
          <w:tcPr>
            <w:tcW w:w="1350" w:type="dxa"/>
            <w:vAlign w:val="center"/>
          </w:tcPr>
          <w:p w14:paraId="01D3E877"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989D919"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All  Native  files  of  drawings  &amp;  calculations (like </w:t>
            </w:r>
            <w:proofErr w:type="spellStart"/>
            <w:r w:rsidRPr="00E140C4">
              <w:rPr>
                <w:rFonts w:asciiTheme="minorBidi" w:hAnsiTheme="minorBidi" w:cstheme="minorBidi"/>
                <w:color w:val="000000"/>
                <w:sz w:val="20"/>
                <w:szCs w:val="20"/>
              </w:rPr>
              <w:t>CodeCalc</w:t>
            </w:r>
            <w:proofErr w:type="spellEnd"/>
            <w:r w:rsidRPr="00E140C4">
              <w:rPr>
                <w:rFonts w:asciiTheme="minorBidi" w:hAnsiTheme="minorBidi" w:cstheme="minorBidi"/>
                <w:color w:val="000000"/>
                <w:sz w:val="20"/>
                <w:szCs w:val="20"/>
              </w:rPr>
              <w:t>;  FEA;  ANSYS;  HTRI  file;  Auto-CAD DWG,..) shall be provided by bidder at detail stage.</w:t>
            </w:r>
          </w:p>
        </w:tc>
        <w:tc>
          <w:tcPr>
            <w:tcW w:w="3780" w:type="dxa"/>
            <w:vAlign w:val="center"/>
          </w:tcPr>
          <w:p w14:paraId="785A72F1" w14:textId="6ACB3B9D" w:rsidR="00DA1E27" w:rsidRPr="00272070" w:rsidRDefault="00376BE9"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It will be submitted during detail design.</w:t>
            </w:r>
          </w:p>
        </w:tc>
        <w:tc>
          <w:tcPr>
            <w:tcW w:w="3059" w:type="dxa"/>
            <w:vAlign w:val="center"/>
          </w:tcPr>
          <w:p w14:paraId="40F876BF" w14:textId="1065D131" w:rsidR="00DA1E27" w:rsidRPr="004C65CC" w:rsidRDefault="00F83DA7"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Noted. </w:t>
            </w:r>
          </w:p>
        </w:tc>
        <w:tc>
          <w:tcPr>
            <w:tcW w:w="2790" w:type="dxa"/>
            <w:vAlign w:val="center"/>
          </w:tcPr>
          <w:p w14:paraId="16F04625"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1ABFBB3B"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487E8C57"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1C821A4A" w14:textId="77777777" w:rsidTr="00BE4236">
        <w:trPr>
          <w:trHeight w:val="251"/>
          <w:jc w:val="center"/>
        </w:trPr>
        <w:tc>
          <w:tcPr>
            <w:tcW w:w="1350" w:type="dxa"/>
            <w:vAlign w:val="center"/>
          </w:tcPr>
          <w:p w14:paraId="1AA40AEC"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243B709"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S.S. Name plates shall be fitted to all machines and equipment, according to project standard DWG.</w:t>
            </w:r>
          </w:p>
        </w:tc>
        <w:tc>
          <w:tcPr>
            <w:tcW w:w="3780" w:type="dxa"/>
            <w:vAlign w:val="center"/>
          </w:tcPr>
          <w:p w14:paraId="1AD189B2" w14:textId="77777777" w:rsidR="00DA1E27" w:rsidRPr="00272070" w:rsidRDefault="00B776BB"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39C38B1" w14:textId="6ABFD5F8"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4B37E5FF"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3A7F3FAE"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3EBABA19"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DA1E27" w:rsidRPr="000A788D" w14:paraId="0F9B9BBB" w14:textId="77777777" w:rsidTr="00BE4236">
        <w:trPr>
          <w:trHeight w:val="548"/>
          <w:jc w:val="center"/>
        </w:trPr>
        <w:tc>
          <w:tcPr>
            <w:tcW w:w="1350" w:type="dxa"/>
            <w:vAlign w:val="center"/>
          </w:tcPr>
          <w:p w14:paraId="46374E1E" w14:textId="77777777" w:rsidR="00DA1E27" w:rsidRPr="004E60B0" w:rsidRDefault="00DA1E27" w:rsidP="00DA1E2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2BCA871" w14:textId="77777777" w:rsidR="00DA1E27" w:rsidRPr="00E140C4" w:rsidRDefault="00DA1E27" w:rsidP="00DA1E27">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submit the documents which are specified at “BID stage”. Fail to submit the necessary documents will be deemed as offer is disqualified.</w:t>
            </w:r>
          </w:p>
        </w:tc>
        <w:tc>
          <w:tcPr>
            <w:tcW w:w="3780" w:type="dxa"/>
            <w:vAlign w:val="center"/>
          </w:tcPr>
          <w:p w14:paraId="2A96E532" w14:textId="77777777" w:rsidR="00DA1E27" w:rsidRPr="00272070" w:rsidRDefault="00EF5EEE" w:rsidP="00DA1E27">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9E38973" w14:textId="12A02339" w:rsidR="00DA1E27" w:rsidRPr="004C65CC" w:rsidRDefault="004D2AD6" w:rsidP="00DA1E2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291CFC43" w14:textId="77777777" w:rsidR="00DA1E27" w:rsidRPr="004C65CC" w:rsidRDefault="00DA1E27" w:rsidP="00DA1E27">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58065700"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64491D7" w14:textId="77777777" w:rsidR="00DA1E27" w:rsidRPr="004C65CC" w:rsidRDefault="00DA1E27" w:rsidP="00DA1E2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20FA75D8" w14:textId="77777777" w:rsidTr="00BE4236">
        <w:trPr>
          <w:trHeight w:val="620"/>
          <w:jc w:val="center"/>
        </w:trPr>
        <w:tc>
          <w:tcPr>
            <w:tcW w:w="1350" w:type="dxa"/>
            <w:vAlign w:val="center"/>
          </w:tcPr>
          <w:p w14:paraId="5FB2185E"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E5DBA45" w14:textId="77777777" w:rsidR="007953C6" w:rsidRPr="00E140C4"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B87939">
              <w:rPr>
                <w:rFonts w:asciiTheme="minorBidi" w:hAnsiTheme="minorBidi" w:cstheme="minorBidi"/>
                <w:color w:val="000000"/>
                <w:sz w:val="20"/>
                <w:szCs w:val="20"/>
              </w:rPr>
              <w:t>VENDOR shall confirm that project PMS will be followed for all pipes, valves, gaskets, etc. and also for Tie-in points in battery limit.</w:t>
            </w:r>
          </w:p>
        </w:tc>
        <w:tc>
          <w:tcPr>
            <w:tcW w:w="3780" w:type="dxa"/>
            <w:vAlign w:val="center"/>
          </w:tcPr>
          <w:p w14:paraId="7CBFC706" w14:textId="0A84E3B5"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However, air cooler battery limit (flange to flange) has been considered as Tie-in Point.</w:t>
            </w:r>
          </w:p>
        </w:tc>
        <w:tc>
          <w:tcPr>
            <w:tcW w:w="3059" w:type="dxa"/>
            <w:vAlign w:val="center"/>
          </w:tcPr>
          <w:p w14:paraId="644328D7" w14:textId="00745A9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 xml:space="preserve">All the inter-connecting pipes and valves, as well as flanges and fittings, and in general all </w:t>
            </w:r>
            <w:r w:rsidRPr="00514B4C">
              <w:rPr>
                <w:rFonts w:asciiTheme="minorBidi" w:hAnsiTheme="minorBidi" w:cstheme="minorBidi"/>
                <w:b/>
                <w:bCs/>
                <w:color w:val="0000FF"/>
                <w:sz w:val="20"/>
                <w:szCs w:val="20"/>
              </w:rPr>
              <w:lastRenderedPageBreak/>
              <w:t>the inter-connecting components to be supplied by vendor, please confirm.</w:t>
            </w:r>
          </w:p>
        </w:tc>
        <w:tc>
          <w:tcPr>
            <w:tcW w:w="2790" w:type="dxa"/>
            <w:vAlign w:val="center"/>
          </w:tcPr>
          <w:p w14:paraId="7F829D17" w14:textId="102A27E4"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272070">
              <w:rPr>
                <w:rFonts w:asciiTheme="minorBidi" w:hAnsiTheme="minorBidi" w:cstheme="minorBidi"/>
                <w:color w:val="17365D" w:themeColor="text2" w:themeShade="BF"/>
                <w:sz w:val="20"/>
                <w:szCs w:val="20"/>
              </w:rPr>
              <w:lastRenderedPageBreak/>
              <w:t>Confirmed.</w:t>
            </w:r>
            <w:r>
              <w:rPr>
                <w:rFonts w:asciiTheme="minorBidi" w:hAnsiTheme="minorBidi" w:cstheme="minorBidi"/>
                <w:color w:val="17365D" w:themeColor="text2" w:themeShade="BF"/>
                <w:sz w:val="20"/>
                <w:szCs w:val="20"/>
              </w:rPr>
              <w:t xml:space="preserve"> Please clarify valve type and details.</w:t>
            </w:r>
          </w:p>
        </w:tc>
        <w:tc>
          <w:tcPr>
            <w:tcW w:w="2612" w:type="dxa"/>
            <w:vAlign w:val="center"/>
          </w:tcPr>
          <w:p w14:paraId="50D16527" w14:textId="5310C003" w:rsidR="007953C6" w:rsidRPr="004C65CC" w:rsidRDefault="006B08EB"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6B08EB">
              <w:rPr>
                <w:rFonts w:asciiTheme="minorBidi" w:hAnsiTheme="minorBidi" w:cstheme="minorBidi"/>
                <w:b/>
                <w:bCs/>
                <w:color w:val="0000FF"/>
                <w:sz w:val="20"/>
                <w:szCs w:val="20"/>
              </w:rPr>
              <w:t>Please consider valve and pipes based on your design.</w:t>
            </w:r>
          </w:p>
        </w:tc>
        <w:tc>
          <w:tcPr>
            <w:tcW w:w="2202" w:type="dxa"/>
            <w:vAlign w:val="center"/>
          </w:tcPr>
          <w:p w14:paraId="0C22754B"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27C6C0A8" w14:textId="77777777" w:rsidTr="00BE4236">
        <w:trPr>
          <w:trHeight w:val="674"/>
          <w:jc w:val="center"/>
        </w:trPr>
        <w:tc>
          <w:tcPr>
            <w:tcW w:w="1350" w:type="dxa"/>
            <w:vAlign w:val="center"/>
          </w:tcPr>
          <w:p w14:paraId="4387B0C4"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7952C1D" w14:textId="77777777" w:rsidR="007953C6" w:rsidRPr="00E140C4"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consider all required consumable materials for site welding, inspection, tests and etc. of equipment, piping, structures and....</w:t>
            </w:r>
          </w:p>
        </w:tc>
        <w:tc>
          <w:tcPr>
            <w:tcW w:w="3780" w:type="dxa"/>
            <w:vAlign w:val="center"/>
          </w:tcPr>
          <w:p w14:paraId="40CA375E"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28BADB08" w14:textId="5036618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23717921"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5340BBCE"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7571BF59"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56D06BF7" w14:textId="77777777" w:rsidTr="00BE4236">
        <w:trPr>
          <w:trHeight w:val="539"/>
          <w:jc w:val="center"/>
        </w:trPr>
        <w:tc>
          <w:tcPr>
            <w:tcW w:w="1350" w:type="dxa"/>
            <w:vAlign w:val="center"/>
          </w:tcPr>
          <w:p w14:paraId="0ED9A24F"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E3469CB" w14:textId="77777777" w:rsidR="007953C6" w:rsidRPr="00E140C4"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No fabrication shall be commenced until complete calculations. Shop drawings have been received and approved by purchaser.</w:t>
            </w:r>
          </w:p>
        </w:tc>
        <w:tc>
          <w:tcPr>
            <w:tcW w:w="3780" w:type="dxa"/>
            <w:vAlign w:val="center"/>
          </w:tcPr>
          <w:p w14:paraId="4BCB7A52"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58207301" w14:textId="4E1A457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6FE8D7AF"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52A74B1C"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76F958CB"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4CDD0E76" w14:textId="77777777" w:rsidTr="00BE4236">
        <w:trPr>
          <w:trHeight w:val="503"/>
          <w:jc w:val="center"/>
        </w:trPr>
        <w:tc>
          <w:tcPr>
            <w:tcW w:w="1350" w:type="dxa"/>
            <w:vAlign w:val="center"/>
          </w:tcPr>
          <w:p w14:paraId="14CAC544"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1FE6FB6" w14:textId="77777777" w:rsidR="007953C6" w:rsidRPr="00E140C4"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External supports &amp; attachments, clips for piping (wherever required) shall be supplied by VENDOR.</w:t>
            </w:r>
          </w:p>
        </w:tc>
        <w:tc>
          <w:tcPr>
            <w:tcW w:w="3780" w:type="dxa"/>
            <w:vAlign w:val="center"/>
          </w:tcPr>
          <w:p w14:paraId="591060D3"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 where applicable.</w:t>
            </w:r>
          </w:p>
        </w:tc>
        <w:tc>
          <w:tcPr>
            <w:tcW w:w="3059" w:type="dxa"/>
            <w:vAlign w:val="center"/>
          </w:tcPr>
          <w:p w14:paraId="645F51F9" w14:textId="5396D32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37D896B3"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0B1A1152"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217246D"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3AEF344F" w14:textId="77777777" w:rsidTr="00BE4236">
        <w:trPr>
          <w:trHeight w:val="638"/>
          <w:jc w:val="center"/>
        </w:trPr>
        <w:tc>
          <w:tcPr>
            <w:tcW w:w="1350" w:type="dxa"/>
            <w:vAlign w:val="center"/>
          </w:tcPr>
          <w:p w14:paraId="5780ACCB"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E71D61D" w14:textId="77777777" w:rsidR="007953C6" w:rsidRPr="00E140C4"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Please confirm that all spare parts (commissioning and two years) shall be sent with the equipment to site at the same time.</w:t>
            </w:r>
          </w:p>
        </w:tc>
        <w:tc>
          <w:tcPr>
            <w:tcW w:w="3780" w:type="dxa"/>
            <w:vAlign w:val="center"/>
          </w:tcPr>
          <w:p w14:paraId="703005BA"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D589FB0" w14:textId="5C7CB0E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The spare parts should be packed and marked properly before the shipment at vendor’s shop. Packing should be done in accordance with packing and shipping procedure and should be done in a way that the keeping at the ware house will be possible properly. Please confirm.</w:t>
            </w:r>
          </w:p>
        </w:tc>
        <w:tc>
          <w:tcPr>
            <w:tcW w:w="2790" w:type="dxa"/>
            <w:vAlign w:val="center"/>
          </w:tcPr>
          <w:p w14:paraId="4BF30B2A" w14:textId="7A94946A"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272070">
              <w:rPr>
                <w:rFonts w:asciiTheme="minorBidi" w:hAnsiTheme="minorBidi" w:cstheme="minorBidi"/>
                <w:color w:val="17365D" w:themeColor="text2" w:themeShade="BF"/>
                <w:sz w:val="20"/>
                <w:szCs w:val="20"/>
              </w:rPr>
              <w:t>Confirmed.</w:t>
            </w:r>
          </w:p>
        </w:tc>
        <w:tc>
          <w:tcPr>
            <w:tcW w:w="2612" w:type="dxa"/>
            <w:vAlign w:val="center"/>
          </w:tcPr>
          <w:p w14:paraId="46001736"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C873B00"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6ABF0377" w14:textId="77777777" w:rsidTr="00BE4236">
        <w:trPr>
          <w:trHeight w:val="1457"/>
          <w:jc w:val="center"/>
        </w:trPr>
        <w:tc>
          <w:tcPr>
            <w:tcW w:w="1350" w:type="dxa"/>
            <w:vAlign w:val="center"/>
          </w:tcPr>
          <w:p w14:paraId="05B69537"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88722A4" w14:textId="77777777" w:rsidR="007953C6" w:rsidRPr="002B0505" w:rsidRDefault="007953C6" w:rsidP="007953C6">
            <w:pPr>
              <w:wordWrap/>
              <w:autoSpaceDE w:val="0"/>
              <w:autoSpaceDN w:val="0"/>
              <w:spacing w:line="240" w:lineRule="auto"/>
              <w:jc w:val="lowKashida"/>
              <w:rPr>
                <w:rFonts w:ascii="Arial" w:eastAsia="SimSun" w:hAnsi="Arial" w:cs="Arial"/>
                <w:sz w:val="20"/>
                <w:szCs w:val="20"/>
                <w:highlight w:val="yellow"/>
                <w:lang w:eastAsia="zh-CN"/>
              </w:rPr>
            </w:pPr>
            <w:r w:rsidRPr="002B0505">
              <w:rPr>
                <w:rFonts w:ascii="Arial" w:eastAsia="SimSun" w:hAnsi="Arial" w:cs="Arial"/>
                <w:sz w:val="20"/>
                <w:szCs w:val="20"/>
                <w:lang w:eastAsia="zh-CN"/>
              </w:rPr>
              <w:t xml:space="preserve">Vendor shall provide in his quotation, recommended spare parts list compatible with job specification for commissioning, two years of normal operation and capital spares with unit price and their validity period. Recommended spare parts shall have full description and enough data in accordance with related job specification (PMR &amp; NIOEC-SP-40-03 &amp; Doc. No. E&amp;D-QC-SP-1). </w:t>
            </w:r>
          </w:p>
        </w:tc>
        <w:tc>
          <w:tcPr>
            <w:tcW w:w="3780" w:type="dxa"/>
            <w:vAlign w:val="center"/>
          </w:tcPr>
          <w:p w14:paraId="0348C83F"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A36C41F" w14:textId="5743104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420EABAF"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47DD41EC"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E36E36A"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34AC8E96" w14:textId="77777777" w:rsidTr="00BE4236">
        <w:trPr>
          <w:trHeight w:val="458"/>
          <w:jc w:val="center"/>
        </w:trPr>
        <w:tc>
          <w:tcPr>
            <w:tcW w:w="1350" w:type="dxa"/>
            <w:vAlign w:val="center"/>
          </w:tcPr>
          <w:p w14:paraId="3CF4E1A5"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981429F" w14:textId="77777777" w:rsidR="007953C6" w:rsidRPr="002B0505" w:rsidRDefault="007953C6" w:rsidP="007953C6">
            <w:pPr>
              <w:wordWrap/>
              <w:autoSpaceDE w:val="0"/>
              <w:autoSpaceDN w:val="0"/>
              <w:spacing w:line="240" w:lineRule="auto"/>
              <w:jc w:val="lowKashida"/>
              <w:rPr>
                <w:rFonts w:ascii="Arial" w:eastAsia="SimSun" w:hAnsi="Arial" w:cs="Arial"/>
                <w:sz w:val="20"/>
                <w:szCs w:val="20"/>
                <w:lang w:eastAsia="zh-CN"/>
              </w:rPr>
            </w:pPr>
            <w:r w:rsidRPr="00B87939">
              <w:rPr>
                <w:rFonts w:ascii="Arial" w:eastAsia="SimSun" w:hAnsi="Arial" w:cs="Arial"/>
                <w:sz w:val="20"/>
                <w:szCs w:val="20"/>
                <w:lang w:eastAsia="zh-CN"/>
              </w:rPr>
              <w:t xml:space="preserve">Please confirm, any loose items include of electrical &amp; instrument local panel, </w:t>
            </w:r>
            <w:proofErr w:type="gramStart"/>
            <w:r w:rsidRPr="00B87939">
              <w:rPr>
                <w:rFonts w:ascii="Arial" w:eastAsia="SimSun" w:hAnsi="Arial" w:cs="Arial"/>
                <w:sz w:val="20"/>
                <w:szCs w:val="20"/>
                <w:lang w:eastAsia="zh-CN"/>
              </w:rPr>
              <w:t>cables</w:t>
            </w:r>
            <w:proofErr w:type="gramEnd"/>
            <w:r w:rsidRPr="00B87939">
              <w:rPr>
                <w:rFonts w:ascii="Arial" w:eastAsia="SimSun" w:hAnsi="Arial" w:cs="Arial"/>
                <w:sz w:val="20"/>
                <w:szCs w:val="20"/>
                <w:lang w:eastAsia="zh-CN"/>
              </w:rPr>
              <w:t xml:space="preserve"> and pipes on battery limit of each equipment will be supplied by vendor.</w:t>
            </w:r>
          </w:p>
        </w:tc>
        <w:tc>
          <w:tcPr>
            <w:tcW w:w="3780" w:type="dxa"/>
            <w:vAlign w:val="center"/>
          </w:tcPr>
          <w:p w14:paraId="0EE592C6" w14:textId="72F194C8"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 xml:space="preserve">All instruments </w:t>
            </w:r>
            <w:r>
              <w:rPr>
                <w:rFonts w:asciiTheme="minorBidi" w:hAnsiTheme="minorBidi" w:cstheme="minorBidi"/>
                <w:color w:val="17365D" w:themeColor="text2" w:themeShade="BF"/>
                <w:sz w:val="20"/>
                <w:szCs w:val="20"/>
              </w:rPr>
              <w:t xml:space="preserve">such as </w:t>
            </w:r>
            <w:r w:rsidRPr="00272070">
              <w:rPr>
                <w:rFonts w:asciiTheme="minorBidi" w:hAnsiTheme="minorBidi" w:cstheme="minorBidi"/>
                <w:color w:val="17365D" w:themeColor="text2" w:themeShade="BF"/>
                <w:sz w:val="20"/>
                <w:szCs w:val="20"/>
              </w:rPr>
              <w:t>power cables, local panel and piping are out of Vendor’s scope of work. (Except vibration switch)</w:t>
            </w:r>
          </w:p>
        </w:tc>
        <w:tc>
          <w:tcPr>
            <w:tcW w:w="3059" w:type="dxa"/>
            <w:vAlign w:val="center"/>
          </w:tcPr>
          <w:p w14:paraId="183C7493" w14:textId="66BA8EB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b/>
                <w:bCs/>
                <w:color w:val="0000FF"/>
                <w:sz w:val="20"/>
                <w:szCs w:val="20"/>
              </w:rPr>
              <w:t xml:space="preserve">Noted. However, </w:t>
            </w:r>
            <w:r w:rsidRPr="00514B4C">
              <w:rPr>
                <w:rFonts w:asciiTheme="minorBidi" w:hAnsiTheme="minorBidi" w:cstheme="minorBidi"/>
                <w:b/>
                <w:bCs/>
                <w:color w:val="0000FF"/>
                <w:sz w:val="20"/>
                <w:szCs w:val="20"/>
              </w:rPr>
              <w:t>Inter-connecting piping (If applicable) is in vendor’s scope of work and supply. Please confirm</w:t>
            </w:r>
            <w:r>
              <w:rPr>
                <w:rFonts w:asciiTheme="minorBidi" w:eastAsia="Calibri" w:hAnsiTheme="minorBidi" w:cstheme="minorBidi"/>
                <w:b/>
                <w:bCs/>
                <w:color w:val="0000FF"/>
                <w:sz w:val="20"/>
                <w:szCs w:val="20"/>
                <w:lang w:eastAsia="en-US"/>
              </w:rPr>
              <w:t>.</w:t>
            </w:r>
          </w:p>
        </w:tc>
        <w:tc>
          <w:tcPr>
            <w:tcW w:w="2790" w:type="dxa"/>
            <w:vAlign w:val="center"/>
          </w:tcPr>
          <w:p w14:paraId="6250D92F" w14:textId="7EDF9751"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w:t>
            </w:r>
          </w:p>
        </w:tc>
        <w:tc>
          <w:tcPr>
            <w:tcW w:w="2612" w:type="dxa"/>
            <w:vAlign w:val="center"/>
          </w:tcPr>
          <w:p w14:paraId="52A8B93D"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2DD738D8"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05822840" w14:textId="77777777" w:rsidTr="00BE4236">
        <w:trPr>
          <w:trHeight w:val="1304"/>
          <w:jc w:val="center"/>
        </w:trPr>
        <w:tc>
          <w:tcPr>
            <w:tcW w:w="1350" w:type="dxa"/>
            <w:vAlign w:val="center"/>
          </w:tcPr>
          <w:p w14:paraId="5AE6DB58"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579AA6A" w14:textId="77777777" w:rsidR="007953C6" w:rsidRPr="002B0505" w:rsidRDefault="007953C6" w:rsidP="007953C6">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 xml:space="preserve">For all pressure parts and those required special consideration (such compliance with NACE) </w:t>
            </w:r>
            <w:r>
              <w:rPr>
                <w:rFonts w:ascii="Arial" w:eastAsia="SimSun" w:hAnsi="Arial" w:cs="Arial"/>
                <w:sz w:val="20"/>
                <w:szCs w:val="20"/>
                <w:lang w:eastAsia="zh-CN"/>
              </w:rPr>
              <w:t xml:space="preserve">as well as for </w:t>
            </w:r>
            <w:r w:rsidRPr="002B0505">
              <w:rPr>
                <w:rFonts w:ascii="Arial" w:eastAsia="SimSun" w:hAnsi="Arial" w:cs="Arial"/>
                <w:sz w:val="20"/>
                <w:szCs w:val="20"/>
                <w:lang w:eastAsia="zh-CN"/>
              </w:rPr>
              <w:t>supports the material certificate should be in accordance with EN 10204, 3.1.</w:t>
            </w:r>
          </w:p>
          <w:p w14:paraId="078B907C" w14:textId="77777777" w:rsidR="007953C6" w:rsidRPr="002B0505" w:rsidRDefault="007953C6" w:rsidP="007953C6">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Material certificate for non-pressure parts shall be in accordance with EN 10204, 2.2. Please confirm.</w:t>
            </w:r>
          </w:p>
        </w:tc>
        <w:tc>
          <w:tcPr>
            <w:tcW w:w="3780" w:type="dxa"/>
            <w:shd w:val="clear" w:color="auto" w:fill="FFFFFF" w:themeFill="background1"/>
            <w:vAlign w:val="center"/>
          </w:tcPr>
          <w:p w14:paraId="10328EB6" w14:textId="3DDF8BA8"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E998F4A" w14:textId="0174361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641B0C68"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7CB7DBCD"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34784880"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58F9D3C7" w14:textId="77777777" w:rsidTr="00BE4236">
        <w:trPr>
          <w:trHeight w:val="2366"/>
          <w:jc w:val="center"/>
        </w:trPr>
        <w:tc>
          <w:tcPr>
            <w:tcW w:w="1350" w:type="dxa"/>
            <w:vAlign w:val="center"/>
          </w:tcPr>
          <w:p w14:paraId="6D4ED93E" w14:textId="77777777" w:rsidR="007953C6" w:rsidRPr="004E60B0" w:rsidRDefault="007953C6" w:rsidP="007953C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4F10FFF" w14:textId="77777777" w:rsidR="007953C6" w:rsidRPr="002B0505" w:rsidRDefault="007953C6" w:rsidP="007953C6">
            <w:pPr>
              <w:spacing w:line="240" w:lineRule="auto"/>
              <w:rPr>
                <w:rFonts w:ascii="Arial" w:eastAsia="SimSun" w:hAnsi="Arial" w:cs="Arial"/>
                <w:sz w:val="20"/>
                <w:szCs w:val="20"/>
                <w:lang w:eastAsia="zh-CN"/>
              </w:rPr>
            </w:pPr>
            <w:r w:rsidRPr="002B0505">
              <w:rPr>
                <w:rFonts w:ascii="Arial" w:eastAsia="SimSun" w:hAnsi="Arial" w:cs="Arial"/>
                <w:sz w:val="20"/>
                <w:szCs w:val="20"/>
                <w:lang w:eastAsia="zh-CN"/>
              </w:rPr>
              <w:t>Please confirm that all the attached documents listed in attachment No.1 of the material requisition with Ref. BK-GCS-PEDCO-120-ME-MR-0004_D00 are already in your possession. Some updated documents (latest revision) were handed over with this TCL.</w:t>
            </w:r>
          </w:p>
          <w:p w14:paraId="2EFF4F7A" w14:textId="77777777" w:rsidR="007953C6" w:rsidRDefault="007953C6" w:rsidP="007953C6">
            <w:pPr>
              <w:spacing w:line="240" w:lineRule="auto"/>
              <w:rPr>
                <w:rFonts w:ascii="Arial" w:eastAsia="SimSun" w:hAnsi="Arial" w:cs="Arial"/>
                <w:sz w:val="20"/>
                <w:szCs w:val="20"/>
                <w:lang w:eastAsia="zh-CN"/>
              </w:rPr>
            </w:pPr>
          </w:p>
          <w:p w14:paraId="1398CABF" w14:textId="56D12203" w:rsidR="007953C6" w:rsidRPr="002B0505" w:rsidRDefault="007953C6" w:rsidP="007953C6">
            <w:pPr>
              <w:spacing w:line="240" w:lineRule="auto"/>
              <w:rPr>
                <w:rFonts w:ascii="Arial" w:eastAsia="SimSun" w:hAnsi="Arial" w:cs="Arial"/>
                <w:sz w:val="20"/>
                <w:szCs w:val="20"/>
                <w:lang w:eastAsia="zh-CN"/>
              </w:rPr>
            </w:pPr>
            <w:r>
              <w:rPr>
                <w:rFonts w:ascii="Arial" w:eastAsia="SimSun" w:hAnsi="Arial" w:cs="Arial"/>
                <w:sz w:val="20"/>
                <w:szCs w:val="20"/>
                <w:lang w:eastAsia="zh-CN" w:bidi="ar-SA"/>
              </w:rPr>
              <w:object w:dxaOrig="1748" w:dyaOrig="1132" w14:anchorId="0E9CEA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56.4pt" o:ole="">
                  <v:imagedata r:id="rId8" o:title=""/>
                </v:shape>
                <o:OLEObject Type="Embed" ProgID="Package" ShapeID="_x0000_i1025" DrawAspect="Icon" ObjectID="_1723132364" r:id="rId9"/>
              </w:object>
            </w:r>
          </w:p>
        </w:tc>
        <w:tc>
          <w:tcPr>
            <w:tcW w:w="3780" w:type="dxa"/>
            <w:vAlign w:val="center"/>
          </w:tcPr>
          <w:p w14:paraId="67A6C98A"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48EB044" w14:textId="4E24274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710CE137" w14:textId="77777777" w:rsidR="007953C6" w:rsidRPr="004C65CC" w:rsidRDefault="007953C6" w:rsidP="007953C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612" w:type="dxa"/>
            <w:vAlign w:val="center"/>
          </w:tcPr>
          <w:p w14:paraId="1628E3E2"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39BB13F8"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0CD3A551" w14:textId="77777777" w:rsidTr="00D306AD">
        <w:trPr>
          <w:jc w:val="center"/>
        </w:trPr>
        <w:tc>
          <w:tcPr>
            <w:tcW w:w="21463" w:type="dxa"/>
            <w:gridSpan w:val="7"/>
            <w:shd w:val="clear" w:color="auto" w:fill="D9D9D9" w:themeFill="background1" w:themeFillShade="D9"/>
          </w:tcPr>
          <w:p w14:paraId="033E6C76"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PROCESS</w:t>
            </w:r>
          </w:p>
        </w:tc>
      </w:tr>
      <w:tr w:rsidR="007953C6" w:rsidRPr="000A788D" w14:paraId="4CF98CA0" w14:textId="77777777" w:rsidTr="00BE4236">
        <w:trPr>
          <w:trHeight w:val="674"/>
          <w:jc w:val="center"/>
        </w:trPr>
        <w:tc>
          <w:tcPr>
            <w:tcW w:w="1350" w:type="dxa"/>
            <w:shd w:val="clear" w:color="auto" w:fill="auto"/>
            <w:vAlign w:val="center"/>
          </w:tcPr>
          <w:p w14:paraId="2E79BB9E"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0F1F66CC"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Mechanical consideration shall be input in your thermal file same as total tube sheet thickness plus tubes extended from tube sheet.</w:t>
            </w:r>
          </w:p>
        </w:tc>
        <w:tc>
          <w:tcPr>
            <w:tcW w:w="3780" w:type="dxa"/>
            <w:tcBorders>
              <w:top w:val="single" w:sz="4" w:space="0" w:color="000000"/>
              <w:left w:val="single" w:sz="4" w:space="0" w:color="000000"/>
              <w:bottom w:val="single" w:sz="4" w:space="0" w:color="000000"/>
              <w:right w:val="single" w:sz="4" w:space="0" w:color="000000"/>
            </w:tcBorders>
            <w:vAlign w:val="center"/>
          </w:tcPr>
          <w:p w14:paraId="42B75280"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69AE9D0D" w14:textId="77777777" w:rsidR="007953C6" w:rsidRPr="00590680"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90680">
              <w:rPr>
                <w:rFonts w:asciiTheme="minorBidi" w:eastAsia="Calibri" w:hAnsiTheme="minorBidi" w:cstheme="minorBidi"/>
                <w:b/>
                <w:bCs/>
                <w:color w:val="0000FF"/>
                <w:sz w:val="20"/>
                <w:szCs w:val="20"/>
                <w:lang w:eastAsia="en-US"/>
              </w:rPr>
              <w:t>Noted.</w:t>
            </w:r>
          </w:p>
          <w:p w14:paraId="0DE4C50B" w14:textId="6ACBE39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90680">
              <w:rPr>
                <w:rFonts w:asciiTheme="minorBidi" w:eastAsia="Calibri" w:hAnsiTheme="minorBidi" w:cstheme="minorBidi"/>
                <w:b/>
                <w:bCs/>
                <w:color w:val="0000FF"/>
                <w:sz w:val="20"/>
                <w:szCs w:val="20"/>
                <w:lang w:eastAsia="en-US"/>
              </w:rPr>
              <w:t>Fan shaft lane width is considered 50 mm. Please recheck is it possible to located fan shaft</w:t>
            </w:r>
          </w:p>
        </w:tc>
        <w:tc>
          <w:tcPr>
            <w:tcW w:w="2790" w:type="dxa"/>
            <w:vAlign w:val="center"/>
          </w:tcPr>
          <w:p w14:paraId="1C67EC33" w14:textId="7489B9F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Fan shaft lane width has been considered as modified in HTRI.</w:t>
            </w:r>
          </w:p>
        </w:tc>
        <w:tc>
          <w:tcPr>
            <w:tcW w:w="2612" w:type="dxa"/>
            <w:vAlign w:val="center"/>
          </w:tcPr>
          <w:p w14:paraId="59DD12A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1217E5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8493022" w14:textId="77777777" w:rsidTr="00BE4236">
        <w:trPr>
          <w:trHeight w:val="728"/>
          <w:jc w:val="center"/>
        </w:trPr>
        <w:tc>
          <w:tcPr>
            <w:tcW w:w="1350" w:type="dxa"/>
            <w:shd w:val="clear" w:color="auto" w:fill="auto"/>
            <w:vAlign w:val="center"/>
          </w:tcPr>
          <w:p w14:paraId="1C94C3F9"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22EE5E0" w14:textId="6D663673"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Barometric pressure shall be considered in your thermal input data same as set pressure of heat curve and operating pressure 0.9142 bar.</w:t>
            </w:r>
          </w:p>
        </w:tc>
        <w:tc>
          <w:tcPr>
            <w:tcW w:w="3780" w:type="dxa"/>
            <w:tcBorders>
              <w:top w:val="single" w:sz="4" w:space="0" w:color="000000"/>
              <w:left w:val="single" w:sz="4" w:space="0" w:color="000000"/>
              <w:bottom w:val="single" w:sz="4" w:space="0" w:color="000000"/>
              <w:right w:val="single" w:sz="4" w:space="0" w:color="000000"/>
            </w:tcBorders>
            <w:vAlign w:val="center"/>
          </w:tcPr>
          <w:p w14:paraId="2C35819E"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1BBA4991" w14:textId="2AE64EC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54A4F7DF"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57C608B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348509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C5D03C1" w14:textId="77777777" w:rsidTr="00BE4236">
        <w:trPr>
          <w:trHeight w:val="782"/>
          <w:jc w:val="center"/>
        </w:trPr>
        <w:tc>
          <w:tcPr>
            <w:tcW w:w="1350" w:type="dxa"/>
            <w:shd w:val="clear" w:color="auto" w:fill="auto"/>
            <w:vAlign w:val="center"/>
          </w:tcPr>
          <w:p w14:paraId="5AC882C8"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94E2B37"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Design case shall be run in rating mode and the other case shall be run in simulation mode and reported in your data sheet.</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6DCC0C9"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7DDCB6C2" w14:textId="602EEFF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175C2538"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450C88D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CE9B1F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F599EEA" w14:textId="77777777" w:rsidTr="00BE4236">
        <w:trPr>
          <w:trHeight w:val="494"/>
          <w:jc w:val="center"/>
        </w:trPr>
        <w:tc>
          <w:tcPr>
            <w:tcW w:w="1350" w:type="dxa"/>
            <w:shd w:val="clear" w:color="auto" w:fill="auto"/>
            <w:vAlign w:val="center"/>
          </w:tcPr>
          <w:p w14:paraId="1765F7B4"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DDC8025"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 xml:space="preserve">Plenum chamber type is not box type please edit it in your thermal file. </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2CD76B"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065104C2" w14:textId="03B8E59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Plenum chamber is selected as box type But it is not box type it shall be revised and edited.</w:t>
            </w:r>
          </w:p>
        </w:tc>
        <w:tc>
          <w:tcPr>
            <w:tcW w:w="2790" w:type="dxa"/>
            <w:vAlign w:val="center"/>
          </w:tcPr>
          <w:p w14:paraId="6D3034A1" w14:textId="7CD3F35E"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Plenum chamber has been considered as transition.</w:t>
            </w:r>
          </w:p>
        </w:tc>
        <w:tc>
          <w:tcPr>
            <w:tcW w:w="2612" w:type="dxa"/>
            <w:vAlign w:val="center"/>
          </w:tcPr>
          <w:p w14:paraId="6D60007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6FFD34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00444E0" w14:textId="77777777" w:rsidTr="00BE4236">
        <w:trPr>
          <w:trHeight w:val="521"/>
          <w:jc w:val="center"/>
        </w:trPr>
        <w:tc>
          <w:tcPr>
            <w:tcW w:w="1350" w:type="dxa"/>
            <w:shd w:val="clear" w:color="auto" w:fill="auto"/>
            <w:vAlign w:val="center"/>
          </w:tcPr>
          <w:p w14:paraId="5C325976"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29EF7C9"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Plenum height shall be input in your thermal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77948D6B"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190232F1" w14:textId="674DC72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0468FEC7"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4B02C6C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48F7EE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C5532A1" w14:textId="77777777" w:rsidTr="00BE4236">
        <w:trPr>
          <w:trHeight w:val="359"/>
          <w:jc w:val="center"/>
        </w:trPr>
        <w:tc>
          <w:tcPr>
            <w:tcW w:w="1350" w:type="dxa"/>
            <w:shd w:val="clear" w:color="auto" w:fill="auto"/>
            <w:vAlign w:val="center"/>
          </w:tcPr>
          <w:p w14:paraId="4ED320DD"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4A08FCF"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Ground clearance shall be input in your thermal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6EB9C3A6"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6793B422" w14:textId="2DDDD41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28726DDF"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48EDBE9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3B61BC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4953BB1" w14:textId="77777777" w:rsidTr="00BE4236">
        <w:trPr>
          <w:trHeight w:val="629"/>
          <w:jc w:val="center"/>
        </w:trPr>
        <w:tc>
          <w:tcPr>
            <w:tcW w:w="1350" w:type="dxa"/>
            <w:shd w:val="clear" w:color="auto" w:fill="auto"/>
            <w:vAlign w:val="center"/>
          </w:tcPr>
          <w:p w14:paraId="4B843C4E"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B0A52CE"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Un finned tube length input data shall be followed as per API7.1.11.6.</w:t>
            </w:r>
          </w:p>
        </w:tc>
        <w:tc>
          <w:tcPr>
            <w:tcW w:w="3780" w:type="dxa"/>
            <w:tcBorders>
              <w:top w:val="single" w:sz="4" w:space="0" w:color="000000"/>
              <w:left w:val="single" w:sz="4" w:space="0" w:color="000000"/>
              <w:bottom w:val="single" w:sz="4" w:space="0" w:color="000000"/>
              <w:right w:val="single" w:sz="4" w:space="0" w:color="000000"/>
            </w:tcBorders>
            <w:vAlign w:val="center"/>
          </w:tcPr>
          <w:p w14:paraId="461773D7"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0CC3D221" w14:textId="321E8E03"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Un-finned tube length exceeds API limit for AE-2102.(please used HTRI help for input data)</w:t>
            </w:r>
          </w:p>
        </w:tc>
        <w:tc>
          <w:tcPr>
            <w:tcW w:w="2790" w:type="dxa"/>
            <w:vAlign w:val="center"/>
          </w:tcPr>
          <w:p w14:paraId="4F60F95B" w14:textId="60BC5EBF"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Please check new HTRI design file.</w:t>
            </w:r>
          </w:p>
        </w:tc>
        <w:tc>
          <w:tcPr>
            <w:tcW w:w="2612" w:type="dxa"/>
            <w:vAlign w:val="center"/>
          </w:tcPr>
          <w:p w14:paraId="564AE8D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2D305E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848C26D" w14:textId="77777777" w:rsidTr="00BE4236">
        <w:trPr>
          <w:trHeight w:val="521"/>
          <w:jc w:val="center"/>
        </w:trPr>
        <w:tc>
          <w:tcPr>
            <w:tcW w:w="1350" w:type="dxa"/>
            <w:shd w:val="clear" w:color="auto" w:fill="auto"/>
            <w:vAlign w:val="center"/>
          </w:tcPr>
          <w:p w14:paraId="2C1FBC8F"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89189D2"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Nozzle material is S.S 316 L ,so selected nozzle data base in your file shall be edited and revised.</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612F41" w14:textId="3170266A"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593AD524" w14:textId="77777777" w:rsidR="007953C6"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p w14:paraId="455EB504" w14:textId="410FADE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87939">
              <w:rPr>
                <w:rFonts w:asciiTheme="minorBidi" w:eastAsia="Calibri" w:hAnsiTheme="minorBidi" w:cstheme="minorBidi"/>
                <w:b/>
                <w:bCs/>
                <w:color w:val="0000FF"/>
                <w:sz w:val="20"/>
                <w:szCs w:val="20"/>
                <w:lang w:eastAsia="en-US"/>
              </w:rPr>
              <w:t xml:space="preserve">Nozzle ID </w:t>
            </w:r>
            <w:r>
              <w:rPr>
                <w:rFonts w:asciiTheme="minorBidi" w:eastAsia="Calibri" w:hAnsiTheme="minorBidi" w:cstheme="minorBidi"/>
                <w:b/>
                <w:bCs/>
                <w:color w:val="0000FF"/>
                <w:sz w:val="20"/>
                <w:szCs w:val="20"/>
                <w:lang w:eastAsia="en-US"/>
              </w:rPr>
              <w:t>selected is not compatible by SS pipe sch. Please recheck.</w:t>
            </w:r>
          </w:p>
        </w:tc>
        <w:tc>
          <w:tcPr>
            <w:tcW w:w="2790" w:type="dxa"/>
            <w:vAlign w:val="center"/>
          </w:tcPr>
          <w:p w14:paraId="5D534393" w14:textId="2DFC4781"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xml:space="preserve"> Please check new HTRI design file.</w:t>
            </w:r>
          </w:p>
        </w:tc>
        <w:tc>
          <w:tcPr>
            <w:tcW w:w="2612" w:type="dxa"/>
            <w:vAlign w:val="center"/>
          </w:tcPr>
          <w:p w14:paraId="5E54588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4D55C7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4D41B61" w14:textId="77777777" w:rsidTr="00BE4236">
        <w:trPr>
          <w:trHeight w:val="521"/>
          <w:jc w:val="center"/>
        </w:trPr>
        <w:tc>
          <w:tcPr>
            <w:tcW w:w="1350" w:type="dxa"/>
            <w:shd w:val="clear" w:color="auto" w:fill="auto"/>
            <w:vAlign w:val="center"/>
          </w:tcPr>
          <w:p w14:paraId="4A57CC34"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541C35B"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Calculated pressure drop of FSK offer show that the related exchanger sizing is not optimum and shall be revised.</w:t>
            </w:r>
          </w:p>
        </w:tc>
        <w:tc>
          <w:tcPr>
            <w:tcW w:w="3780" w:type="dxa"/>
            <w:tcBorders>
              <w:top w:val="single" w:sz="4" w:space="0" w:color="000000"/>
              <w:left w:val="single" w:sz="4" w:space="0" w:color="000000"/>
              <w:bottom w:val="single" w:sz="4" w:space="0" w:color="000000"/>
              <w:right w:val="single" w:sz="4" w:space="0" w:color="000000"/>
            </w:tcBorders>
            <w:vAlign w:val="center"/>
          </w:tcPr>
          <w:p w14:paraId="66F03314" w14:textId="6A713723"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eastAsia="SimSun" w:hAnsiTheme="minorBidi" w:cstheme="minorBidi"/>
                <w:color w:val="17365D" w:themeColor="text2" w:themeShade="BF"/>
                <w:sz w:val="20"/>
                <w:szCs w:val="20"/>
                <w:lang w:eastAsia="zh-CN"/>
              </w:rPr>
              <w:t xml:space="preserve">Air coolers have been designed in order to optimize overall aspects. </w:t>
            </w:r>
          </w:p>
        </w:tc>
        <w:tc>
          <w:tcPr>
            <w:tcW w:w="3059" w:type="dxa"/>
            <w:shd w:val="clear" w:color="auto" w:fill="auto"/>
            <w:vAlign w:val="center"/>
          </w:tcPr>
          <w:p w14:paraId="27E468E0" w14:textId="119053D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 action is done. Pressure drop is still far lower than allowable one.</w:t>
            </w:r>
          </w:p>
        </w:tc>
        <w:tc>
          <w:tcPr>
            <w:tcW w:w="2790" w:type="dxa"/>
            <w:vAlign w:val="center"/>
          </w:tcPr>
          <w:p w14:paraId="00980E5A" w14:textId="2FFB54ED"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Please check new HTRI design file.</w:t>
            </w:r>
          </w:p>
        </w:tc>
        <w:tc>
          <w:tcPr>
            <w:tcW w:w="2612" w:type="dxa"/>
            <w:vAlign w:val="center"/>
          </w:tcPr>
          <w:p w14:paraId="646B564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4D9DBD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3D8BBAA" w14:textId="77777777" w:rsidTr="00BE4236">
        <w:trPr>
          <w:trHeight w:val="1124"/>
          <w:jc w:val="center"/>
        </w:trPr>
        <w:tc>
          <w:tcPr>
            <w:tcW w:w="1350" w:type="dxa"/>
            <w:shd w:val="clear" w:color="auto" w:fill="auto"/>
            <w:vAlign w:val="center"/>
          </w:tcPr>
          <w:p w14:paraId="482B2244"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9CE763A"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 xml:space="preserve">Please redesign based on new attached heat curve. </w:t>
            </w:r>
          </w:p>
          <w:p w14:paraId="409A5BA6" w14:textId="77777777" w:rsidR="007953C6" w:rsidRPr="00C77638" w:rsidRDefault="007953C6" w:rsidP="007953C6">
            <w:pPr>
              <w:pStyle w:val="ListParagraph"/>
              <w:wordWrap/>
              <w:ind w:left="360"/>
              <w:jc w:val="left"/>
              <w:rPr>
                <w:rFonts w:asciiTheme="minorBidi" w:hAnsiTheme="minorBidi" w:cstheme="minorBidi"/>
                <w:sz w:val="20"/>
                <w:szCs w:val="20"/>
              </w:rPr>
            </w:pPr>
            <w:r w:rsidRPr="00132299">
              <w:rPr>
                <w:rFonts w:asciiTheme="minorBidi" w:hAnsiTheme="minorBidi" w:cstheme="minorBidi"/>
                <w:sz w:val="20"/>
                <w:szCs w:val="20"/>
                <w:lang w:bidi="ar-SA"/>
              </w:rPr>
              <w:object w:dxaOrig="1520" w:dyaOrig="987" w14:anchorId="34CD41E8">
                <v:shape id="_x0000_i1026" type="#_x0000_t75" style="width:77.4pt;height:49.2pt" o:ole="">
                  <v:imagedata r:id="rId10" o:title=""/>
                </v:shape>
                <o:OLEObject Type="Embed" ProgID="Excel.Sheet.12" ShapeID="_x0000_i1026" DrawAspect="Icon" ObjectID="_1723132365" r:id="rId11"/>
              </w:object>
            </w:r>
            <w:r w:rsidRPr="00132299">
              <w:rPr>
                <w:rFonts w:asciiTheme="minorBidi" w:hAnsiTheme="minorBidi" w:cstheme="minorBidi"/>
                <w:sz w:val="20"/>
                <w:szCs w:val="20"/>
                <w:lang w:bidi="ar-SA"/>
              </w:rPr>
              <w:object w:dxaOrig="1520" w:dyaOrig="987" w14:anchorId="41663B0C">
                <v:shape id="_x0000_i1027" type="#_x0000_t75" style="width:77.4pt;height:49.2pt" o:ole="">
                  <v:imagedata r:id="rId12" o:title=""/>
                </v:shape>
                <o:OLEObject Type="Embed" ProgID="Excel.Sheet.12" ShapeID="_x0000_i1027" DrawAspect="Icon" ObjectID="_1723132366" r:id="rId13"/>
              </w:object>
            </w:r>
          </w:p>
        </w:tc>
        <w:tc>
          <w:tcPr>
            <w:tcW w:w="3780" w:type="dxa"/>
            <w:tcBorders>
              <w:top w:val="single" w:sz="4" w:space="0" w:color="000000"/>
              <w:left w:val="single" w:sz="4" w:space="0" w:color="000000"/>
              <w:bottom w:val="single" w:sz="4" w:space="0" w:color="000000"/>
              <w:right w:val="single" w:sz="4" w:space="0" w:color="000000"/>
            </w:tcBorders>
            <w:vAlign w:val="center"/>
          </w:tcPr>
          <w:p w14:paraId="7CBABB34"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22ACBA2C" w14:textId="68EDF4F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576EDC43"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5304CB9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A03EE4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14C2255" w14:textId="77777777" w:rsidTr="00BE4236">
        <w:trPr>
          <w:trHeight w:val="539"/>
          <w:jc w:val="center"/>
        </w:trPr>
        <w:tc>
          <w:tcPr>
            <w:tcW w:w="1350" w:type="dxa"/>
            <w:shd w:val="clear" w:color="auto" w:fill="auto"/>
            <w:vAlign w:val="center"/>
          </w:tcPr>
          <w:p w14:paraId="2CA42022"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F7174BF" w14:textId="77777777" w:rsidR="007953C6" w:rsidRPr="00132299" w:rsidRDefault="007953C6" w:rsidP="007953C6">
            <w:pPr>
              <w:tabs>
                <w:tab w:val="left" w:pos="395"/>
              </w:tabs>
              <w:wordWrap/>
              <w:autoSpaceDE w:val="0"/>
              <w:autoSpaceDN w:val="0"/>
              <w:spacing w:line="240" w:lineRule="auto"/>
              <w:jc w:val="left"/>
              <w:rPr>
                <w:rFonts w:asciiTheme="minorBidi" w:eastAsia="SimSun" w:hAnsiTheme="minorBidi" w:cstheme="minorBidi"/>
                <w:sz w:val="20"/>
                <w:szCs w:val="20"/>
                <w:lang w:eastAsia="zh-CN"/>
              </w:rPr>
            </w:pPr>
            <w:r w:rsidRPr="00132299">
              <w:rPr>
                <w:rFonts w:asciiTheme="minorBidi" w:eastAsia="SimSun" w:hAnsiTheme="minorBidi" w:cstheme="minorBidi"/>
                <w:sz w:val="20"/>
                <w:szCs w:val="20"/>
                <w:lang w:eastAsia="zh-CN"/>
              </w:rPr>
              <w:t>Please design air-cooled with min humidity and fan selection based on maximum humidity.</w:t>
            </w:r>
          </w:p>
        </w:tc>
        <w:tc>
          <w:tcPr>
            <w:tcW w:w="3780" w:type="dxa"/>
            <w:tcBorders>
              <w:top w:val="single" w:sz="4" w:space="0" w:color="000000"/>
              <w:left w:val="single" w:sz="4" w:space="0" w:color="000000"/>
              <w:bottom w:val="single" w:sz="4" w:space="0" w:color="000000"/>
              <w:right w:val="single" w:sz="4" w:space="0" w:color="000000"/>
            </w:tcBorders>
            <w:vAlign w:val="center"/>
          </w:tcPr>
          <w:p w14:paraId="2E98864D"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2C64F351" w14:textId="0BDA891C"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37D73EDF"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5793BFA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A2D922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BBE0489" w14:textId="77777777" w:rsidTr="00BE4236">
        <w:trPr>
          <w:trHeight w:val="539"/>
          <w:jc w:val="center"/>
        </w:trPr>
        <w:tc>
          <w:tcPr>
            <w:tcW w:w="1350" w:type="dxa"/>
            <w:shd w:val="clear" w:color="auto" w:fill="auto"/>
            <w:vAlign w:val="center"/>
          </w:tcPr>
          <w:p w14:paraId="00CDD3A6"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733D46B1" w14:textId="77777777" w:rsidR="007953C6" w:rsidRPr="00132299" w:rsidRDefault="007953C6" w:rsidP="007953C6">
            <w:pPr>
              <w:tabs>
                <w:tab w:val="left" w:pos="395"/>
              </w:tabs>
              <w:wordWrap/>
              <w:autoSpaceDE w:val="0"/>
              <w:autoSpaceDN w:val="0"/>
              <w:spacing w:line="240" w:lineRule="auto"/>
              <w:jc w:val="left"/>
              <w:rPr>
                <w:rFonts w:asciiTheme="minorBidi" w:eastAsia="SimSun" w:hAnsiTheme="minorBidi" w:cstheme="minorBidi"/>
                <w:b/>
                <w:bCs/>
                <w:sz w:val="20"/>
                <w:szCs w:val="20"/>
                <w:lang w:eastAsia="zh-CN"/>
              </w:rPr>
            </w:pPr>
            <w:r w:rsidRPr="00132299">
              <w:rPr>
                <w:rFonts w:asciiTheme="minorBidi" w:eastAsia="SimSun" w:hAnsiTheme="minorBidi" w:cstheme="minorBidi"/>
                <w:b/>
                <w:bCs/>
                <w:sz w:val="20"/>
                <w:szCs w:val="20"/>
                <w:lang w:eastAsia="zh-CN"/>
              </w:rPr>
              <w:t>Please add and consider all PDS&amp;MDS notes in your design too.</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0CDE7C5" w14:textId="367E864D"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46412C22" w14:textId="59CABC8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4D46FDB3"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377FA4B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6DE5DB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AC0541C" w14:textId="77777777" w:rsidTr="00BE4236">
        <w:trPr>
          <w:trHeight w:val="611"/>
          <w:jc w:val="center"/>
        </w:trPr>
        <w:tc>
          <w:tcPr>
            <w:tcW w:w="1350" w:type="dxa"/>
            <w:shd w:val="clear" w:color="auto" w:fill="auto"/>
            <w:vAlign w:val="center"/>
          </w:tcPr>
          <w:p w14:paraId="13C0A116"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FF08E00" w14:textId="77777777" w:rsidR="007953C6" w:rsidRPr="00132299" w:rsidRDefault="007953C6" w:rsidP="007953C6">
            <w:pPr>
              <w:widowControl/>
              <w:wordWrap/>
              <w:adjustRightInd/>
              <w:spacing w:line="259" w:lineRule="auto"/>
              <w:jc w:val="left"/>
              <w:textAlignment w:val="auto"/>
              <w:rPr>
                <w:rFonts w:asciiTheme="minorBidi" w:hAnsiTheme="minorBidi" w:cstheme="minorBidi"/>
                <w:sz w:val="20"/>
                <w:szCs w:val="20"/>
              </w:rPr>
            </w:pPr>
            <w:r w:rsidRPr="00132299">
              <w:rPr>
                <w:rFonts w:asciiTheme="minorBidi" w:hAnsiTheme="minorBidi" w:cstheme="minorBidi"/>
                <w:sz w:val="20"/>
                <w:szCs w:val="20"/>
              </w:rPr>
              <w:t>Total static pressure drop for fan selection shall be total static pressure drop plus 20percent of drop of air across the bundle.</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847B01" w14:textId="2EF310FD"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376FA982" w14:textId="1E30874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Only static pressure drop is considered for fan selection of AE-2101. It shall be modified by addition of 20% of bundle pressure drop. Please consider and edit for all items.</w:t>
            </w:r>
          </w:p>
        </w:tc>
        <w:tc>
          <w:tcPr>
            <w:tcW w:w="2790" w:type="dxa"/>
            <w:vAlign w:val="center"/>
          </w:tcPr>
          <w:p w14:paraId="51C6B964" w14:textId="18409ED8"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hAnsiTheme="minorBidi" w:cstheme="minorBidi"/>
                <w:color w:val="17365D" w:themeColor="text2" w:themeShade="BF"/>
                <w:sz w:val="20"/>
                <w:szCs w:val="20"/>
              </w:rPr>
              <w:t>Confirmed. Please check new fan data sheet attachment on technical offer</w:t>
            </w:r>
          </w:p>
        </w:tc>
        <w:tc>
          <w:tcPr>
            <w:tcW w:w="2612" w:type="dxa"/>
            <w:vAlign w:val="center"/>
          </w:tcPr>
          <w:p w14:paraId="4FC3110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97078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5A4517D" w14:textId="77777777" w:rsidTr="00BE4236">
        <w:trPr>
          <w:trHeight w:val="224"/>
          <w:jc w:val="center"/>
        </w:trPr>
        <w:tc>
          <w:tcPr>
            <w:tcW w:w="1350" w:type="dxa"/>
            <w:shd w:val="clear" w:color="auto" w:fill="auto"/>
            <w:vAlign w:val="center"/>
          </w:tcPr>
          <w:p w14:paraId="7F677B41"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FF05896" w14:textId="77777777" w:rsidR="007953C6" w:rsidRPr="00132299" w:rsidRDefault="007953C6" w:rsidP="007953C6">
            <w:pPr>
              <w:tabs>
                <w:tab w:val="left" w:pos="395"/>
              </w:tabs>
              <w:wordWrap/>
              <w:autoSpaceDE w:val="0"/>
              <w:autoSpaceDN w:val="0"/>
              <w:spacing w:line="240" w:lineRule="auto"/>
              <w:jc w:val="left"/>
              <w:rPr>
                <w:rFonts w:asciiTheme="minorBidi" w:eastAsia="SimSun" w:hAnsiTheme="minorBidi" w:cstheme="minorBidi"/>
                <w:sz w:val="20"/>
                <w:szCs w:val="20"/>
                <w:lang w:eastAsia="zh-CN"/>
              </w:rPr>
            </w:pPr>
            <w:r w:rsidRPr="00132299">
              <w:rPr>
                <w:rFonts w:asciiTheme="minorBidi" w:hAnsiTheme="minorBidi" w:cstheme="minorBidi"/>
                <w:sz w:val="20"/>
                <w:szCs w:val="20"/>
              </w:rPr>
              <w:t>Heat curve shall be input completely in three ISO bar curves.</w:t>
            </w:r>
          </w:p>
        </w:tc>
        <w:tc>
          <w:tcPr>
            <w:tcW w:w="3780" w:type="dxa"/>
            <w:tcBorders>
              <w:top w:val="single" w:sz="4" w:space="0" w:color="000000"/>
              <w:left w:val="single" w:sz="4" w:space="0" w:color="000000"/>
              <w:bottom w:val="single" w:sz="4" w:space="0" w:color="000000"/>
              <w:right w:val="single" w:sz="4" w:space="0" w:color="000000"/>
            </w:tcBorders>
            <w:vAlign w:val="center"/>
          </w:tcPr>
          <w:p w14:paraId="02834298" w14:textId="77777777" w:rsidR="007953C6" w:rsidRPr="00272070" w:rsidRDefault="007953C6" w:rsidP="007953C6">
            <w:pPr>
              <w:tabs>
                <w:tab w:val="left" w:pos="395"/>
              </w:tabs>
              <w:wordWrap/>
              <w:autoSpaceDE w:val="0"/>
              <w:autoSpaceDN w:val="0"/>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009E7B5E" w14:textId="46C1643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790" w:type="dxa"/>
            <w:vAlign w:val="center"/>
          </w:tcPr>
          <w:p w14:paraId="5AEF76D4"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612" w:type="dxa"/>
            <w:vAlign w:val="center"/>
          </w:tcPr>
          <w:p w14:paraId="2FAE7DE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420B3F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6005046" w14:textId="77777777" w:rsidTr="00BE4236">
        <w:trPr>
          <w:trHeight w:val="1160"/>
          <w:jc w:val="center"/>
        </w:trPr>
        <w:tc>
          <w:tcPr>
            <w:tcW w:w="1350" w:type="dxa"/>
            <w:shd w:val="clear" w:color="auto" w:fill="auto"/>
            <w:vAlign w:val="center"/>
          </w:tcPr>
          <w:p w14:paraId="3FA9DD62" w14:textId="77777777" w:rsidR="007953C6" w:rsidRPr="004E60B0" w:rsidRDefault="007953C6" w:rsidP="007953C6">
            <w:pPr>
              <w:pStyle w:val="ListParagraph"/>
              <w:widowControl/>
              <w:numPr>
                <w:ilvl w:val="0"/>
                <w:numId w:val="2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0859955A" w14:textId="77777777" w:rsidR="007953C6" w:rsidRPr="00C16641" w:rsidRDefault="007953C6" w:rsidP="007953C6">
            <w:pPr>
              <w:tabs>
                <w:tab w:val="left" w:pos="395"/>
              </w:tabs>
              <w:wordWrap/>
              <w:autoSpaceDE w:val="0"/>
              <w:autoSpaceDN w:val="0"/>
              <w:spacing w:line="240" w:lineRule="auto"/>
              <w:jc w:val="left"/>
              <w:rPr>
                <w:rFonts w:asciiTheme="minorBidi" w:eastAsia="Calibri" w:hAnsiTheme="minorBidi" w:cstheme="minorBidi"/>
                <w:b/>
                <w:bCs/>
                <w:color w:val="0000FF"/>
                <w:sz w:val="20"/>
                <w:szCs w:val="20"/>
                <w:u w:val="single"/>
                <w:lang w:eastAsia="en-US"/>
              </w:rPr>
            </w:pPr>
            <w:r w:rsidRPr="00C16641">
              <w:rPr>
                <w:rFonts w:asciiTheme="minorBidi" w:eastAsia="Calibri" w:hAnsiTheme="minorBidi" w:cstheme="minorBidi"/>
                <w:b/>
                <w:bCs/>
                <w:color w:val="0000FF"/>
                <w:sz w:val="20"/>
                <w:szCs w:val="20"/>
                <w:u w:val="single"/>
                <w:lang w:eastAsia="en-US"/>
              </w:rPr>
              <w:t>New comments:</w:t>
            </w:r>
          </w:p>
          <w:p w14:paraId="6FC35D9B" w14:textId="77777777" w:rsidR="007953C6" w:rsidRPr="003D0F01" w:rsidRDefault="007953C6" w:rsidP="007953C6">
            <w:pPr>
              <w:pStyle w:val="ListParagraph"/>
              <w:numPr>
                <w:ilvl w:val="0"/>
                <w:numId w:val="22"/>
              </w:numPr>
              <w:tabs>
                <w:tab w:val="left" w:pos="395"/>
              </w:tabs>
              <w:wordWrap/>
              <w:autoSpaceDE w:val="0"/>
              <w:autoSpaceDN w:val="0"/>
              <w:spacing w:line="240" w:lineRule="auto"/>
              <w:jc w:val="left"/>
              <w:rPr>
                <w:rFonts w:asciiTheme="minorBidi" w:hAnsiTheme="minorBidi" w:cstheme="minorBidi"/>
                <w:sz w:val="20"/>
                <w:szCs w:val="20"/>
              </w:rPr>
            </w:pPr>
            <w:r>
              <w:rPr>
                <w:rFonts w:asciiTheme="minorBidi" w:eastAsia="Calibri" w:hAnsiTheme="minorBidi" w:cstheme="minorBidi"/>
                <w:b/>
                <w:bCs/>
                <w:color w:val="0000FF"/>
                <w:sz w:val="20"/>
                <w:szCs w:val="20"/>
                <w:lang w:eastAsia="en-US"/>
              </w:rPr>
              <w:t>Max ambient temperature shall be input in thermal files</w:t>
            </w:r>
            <w:r w:rsidRPr="00FB70DB">
              <w:rPr>
                <w:rFonts w:asciiTheme="minorBidi" w:eastAsia="Calibri" w:hAnsiTheme="minorBidi" w:cstheme="minorBidi"/>
                <w:b/>
                <w:bCs/>
                <w:color w:val="0000FF"/>
                <w:sz w:val="20"/>
                <w:szCs w:val="20"/>
                <w:lang w:eastAsia="en-US"/>
              </w:rPr>
              <w:t>.</w:t>
            </w:r>
          </w:p>
          <w:p w14:paraId="532A4F2E" w14:textId="2B3810E8" w:rsidR="007953C6" w:rsidRPr="008E23F3" w:rsidRDefault="007953C6" w:rsidP="007953C6">
            <w:pPr>
              <w:pStyle w:val="ListParagraph"/>
              <w:numPr>
                <w:ilvl w:val="0"/>
                <w:numId w:val="22"/>
              </w:numPr>
              <w:tabs>
                <w:tab w:val="left" w:pos="395"/>
              </w:tabs>
              <w:wordWrap/>
              <w:autoSpaceDE w:val="0"/>
              <w:autoSpaceDN w:val="0"/>
              <w:spacing w:line="240" w:lineRule="auto"/>
              <w:jc w:val="left"/>
              <w:rPr>
                <w:rFonts w:asciiTheme="minorBidi" w:hAnsiTheme="minorBidi" w:cstheme="minorBidi"/>
                <w:sz w:val="20"/>
                <w:szCs w:val="20"/>
              </w:rPr>
            </w:pPr>
            <w:r>
              <w:rPr>
                <w:rFonts w:asciiTheme="minorBidi" w:eastAsia="Calibri" w:hAnsiTheme="minorBidi" w:cstheme="minorBidi"/>
                <w:b/>
                <w:bCs/>
                <w:color w:val="0000FF"/>
                <w:sz w:val="20"/>
                <w:szCs w:val="20"/>
                <w:lang w:eastAsia="en-US"/>
              </w:rPr>
              <w:t>Please consider more extra surface in your design (about 5%).</w:t>
            </w:r>
          </w:p>
          <w:p w14:paraId="729EC83F" w14:textId="2319AE15" w:rsidR="007953C6" w:rsidRPr="00132299" w:rsidRDefault="007953C6" w:rsidP="007953C6">
            <w:pPr>
              <w:tabs>
                <w:tab w:val="left" w:pos="395"/>
              </w:tabs>
              <w:wordWrap/>
              <w:autoSpaceDE w:val="0"/>
              <w:autoSpaceDN w:val="0"/>
              <w:spacing w:line="240" w:lineRule="auto"/>
              <w:jc w:val="left"/>
              <w:rPr>
                <w:rFonts w:asciiTheme="minorBidi" w:hAnsiTheme="minorBidi" w:cstheme="minorBidi"/>
                <w:sz w:val="20"/>
                <w:szCs w:val="20"/>
              </w:rPr>
            </w:pPr>
          </w:p>
        </w:tc>
        <w:tc>
          <w:tcPr>
            <w:tcW w:w="3780" w:type="dxa"/>
            <w:tcBorders>
              <w:top w:val="single" w:sz="4" w:space="0" w:color="000000"/>
              <w:left w:val="single" w:sz="4" w:space="0" w:color="000000"/>
              <w:bottom w:val="single" w:sz="4" w:space="0" w:color="000000"/>
              <w:right w:val="single" w:sz="4" w:space="0" w:color="000000"/>
            </w:tcBorders>
            <w:vAlign w:val="center"/>
          </w:tcPr>
          <w:p w14:paraId="50751C4F" w14:textId="77777777" w:rsidR="007953C6" w:rsidRPr="00272070" w:rsidRDefault="007953C6" w:rsidP="007953C6">
            <w:pPr>
              <w:tabs>
                <w:tab w:val="left" w:pos="395"/>
              </w:tabs>
              <w:wordWrap/>
              <w:autoSpaceDE w:val="0"/>
              <w:autoSpaceDN w:val="0"/>
              <w:spacing w:line="240" w:lineRule="auto"/>
              <w:jc w:val="left"/>
              <w:rPr>
                <w:rFonts w:asciiTheme="minorBidi" w:hAnsiTheme="minorBidi" w:cstheme="minorBidi"/>
                <w:color w:val="17365D" w:themeColor="text2" w:themeShade="BF"/>
                <w:sz w:val="20"/>
                <w:szCs w:val="20"/>
              </w:rPr>
            </w:pPr>
          </w:p>
        </w:tc>
        <w:tc>
          <w:tcPr>
            <w:tcW w:w="3059" w:type="dxa"/>
            <w:shd w:val="clear" w:color="auto" w:fill="auto"/>
            <w:vAlign w:val="center"/>
          </w:tcPr>
          <w:p w14:paraId="37CBF378" w14:textId="77777777" w:rsidR="007953C6"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2648043C" w14:textId="29F4CFDA"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hAnsiTheme="minorBidi" w:cstheme="minorBidi"/>
                <w:color w:val="17365D" w:themeColor="text2" w:themeShade="BF"/>
                <w:sz w:val="20"/>
                <w:szCs w:val="20"/>
              </w:rPr>
              <w:t>Confirmed.</w:t>
            </w:r>
          </w:p>
        </w:tc>
        <w:tc>
          <w:tcPr>
            <w:tcW w:w="2612" w:type="dxa"/>
            <w:vAlign w:val="center"/>
          </w:tcPr>
          <w:p w14:paraId="33D729C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06A385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E0BD622" w14:textId="77777777" w:rsidTr="00D306AD">
        <w:trPr>
          <w:jc w:val="center"/>
        </w:trPr>
        <w:tc>
          <w:tcPr>
            <w:tcW w:w="21463" w:type="dxa"/>
            <w:gridSpan w:val="7"/>
            <w:shd w:val="clear" w:color="auto" w:fill="D9D9D9" w:themeFill="background1" w:themeFillShade="D9"/>
          </w:tcPr>
          <w:p w14:paraId="0BD6E495"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MECHANIC</w:t>
            </w:r>
          </w:p>
        </w:tc>
      </w:tr>
      <w:tr w:rsidR="007953C6" w:rsidRPr="000A788D" w14:paraId="5E4F75D1" w14:textId="77777777" w:rsidTr="00BE4236">
        <w:trPr>
          <w:trHeight w:val="224"/>
          <w:jc w:val="center"/>
        </w:trPr>
        <w:tc>
          <w:tcPr>
            <w:tcW w:w="1350" w:type="dxa"/>
            <w:vAlign w:val="center"/>
          </w:tcPr>
          <w:p w14:paraId="3722C46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shd w:val="clear" w:color="auto" w:fill="auto"/>
            <w:vAlign w:val="center"/>
          </w:tcPr>
          <w:p w14:paraId="4BD6368E"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Following documents shall be submitted;</w:t>
            </w:r>
          </w:p>
          <w:p w14:paraId="73F7BED3"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1.</w:t>
            </w:r>
            <w:r w:rsidRPr="00BF2D57">
              <w:rPr>
                <w:rFonts w:asciiTheme="minorBidi" w:eastAsia="SimSun" w:hAnsiTheme="minorBidi" w:cstheme="minorBidi"/>
                <w:sz w:val="20"/>
                <w:szCs w:val="20"/>
                <w:lang w:eastAsia="zh-CN"/>
              </w:rPr>
              <w:t>Reference list</w:t>
            </w:r>
          </w:p>
          <w:p w14:paraId="02608B4F"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2.Deviation list (project deviation format shall be signed and attached)</w:t>
            </w:r>
          </w:p>
          <w:p w14:paraId="4CCD037B"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3.Quality plan</w:t>
            </w:r>
          </w:p>
          <w:p w14:paraId="700B5ED9"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4.All revised general arrangements based on new thermal design</w:t>
            </w:r>
          </w:p>
          <w:p w14:paraId="7F42A184" w14:textId="77777777" w:rsidR="007953C6" w:rsidRPr="00BF2D57"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F2D57">
              <w:rPr>
                <w:rFonts w:asciiTheme="minorBidi" w:eastAsia="SimSun" w:hAnsiTheme="minorBidi" w:cstheme="minorBidi"/>
                <w:sz w:val="20"/>
                <w:szCs w:val="20"/>
                <w:lang w:val="en-US" w:eastAsia="zh-CN"/>
              </w:rPr>
              <w:t>5.Air cooler estimated weight</w:t>
            </w:r>
          </w:p>
          <w:p w14:paraId="3A3B3A5E" w14:textId="77777777" w:rsidR="007953C6" w:rsidRPr="00C77638" w:rsidRDefault="007953C6" w:rsidP="007953C6">
            <w:pPr>
              <w:wordWrap/>
              <w:adjustRightInd/>
              <w:spacing w:line="240" w:lineRule="auto"/>
              <w:jc w:val="lowKashida"/>
              <w:textAlignment w:val="auto"/>
              <w:rPr>
                <w:rFonts w:asciiTheme="minorBidi" w:eastAsia="SimSun" w:hAnsiTheme="minorBidi" w:cstheme="minorBidi"/>
                <w:sz w:val="20"/>
                <w:szCs w:val="20"/>
                <w:lang w:eastAsia="zh-CN"/>
              </w:rPr>
            </w:pPr>
            <w:r w:rsidRPr="00BF2D57">
              <w:rPr>
                <w:rFonts w:asciiTheme="minorBidi" w:eastAsia="SimSun" w:hAnsiTheme="minorBidi" w:cstheme="minorBidi"/>
                <w:sz w:val="20"/>
                <w:szCs w:val="20"/>
                <w:lang w:eastAsia="zh-CN"/>
              </w:rPr>
              <w:t>6.Delivery plan</w:t>
            </w:r>
          </w:p>
        </w:tc>
        <w:tc>
          <w:tcPr>
            <w:tcW w:w="3780" w:type="dxa"/>
            <w:shd w:val="clear" w:color="auto" w:fill="auto"/>
            <w:vAlign w:val="center"/>
          </w:tcPr>
          <w:p w14:paraId="4114D721"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1. Confirmed.</w:t>
            </w:r>
          </w:p>
          <w:p w14:paraId="280A9147"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2. Will be provided after closing current TCL.</w:t>
            </w:r>
          </w:p>
          <w:p w14:paraId="41F675F6"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3. Confirmed.</w:t>
            </w:r>
          </w:p>
          <w:p w14:paraId="1C3B8582" w14:textId="5D87BB9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4. GA will be provided after PO.</w:t>
            </w:r>
          </w:p>
          <w:p w14:paraId="7036A3E6"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5. Confirmed.</w:t>
            </w:r>
          </w:p>
          <w:p w14:paraId="0D3AF3E8" w14:textId="5908A9D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6. Preliminary schedule is provided.</w:t>
            </w:r>
          </w:p>
        </w:tc>
        <w:tc>
          <w:tcPr>
            <w:tcW w:w="3059" w:type="dxa"/>
            <w:vAlign w:val="center"/>
          </w:tcPr>
          <w:p w14:paraId="29ABB0E6" w14:textId="787C9E5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b/>
                <w:bCs/>
                <w:color w:val="0000FF"/>
                <w:sz w:val="20"/>
                <w:szCs w:val="20"/>
              </w:rPr>
              <w:t>Deviation list to be submitted while this TCL. Is going to be closed.</w:t>
            </w:r>
          </w:p>
        </w:tc>
        <w:tc>
          <w:tcPr>
            <w:tcW w:w="2790" w:type="dxa"/>
            <w:vAlign w:val="center"/>
          </w:tcPr>
          <w:p w14:paraId="3AAE221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55E076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34F8FE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3937063" w14:textId="77777777" w:rsidTr="00BE4236">
        <w:trPr>
          <w:trHeight w:val="134"/>
          <w:jc w:val="center"/>
        </w:trPr>
        <w:tc>
          <w:tcPr>
            <w:tcW w:w="1350" w:type="dxa"/>
            <w:vAlign w:val="center"/>
          </w:tcPr>
          <w:p w14:paraId="2967ACEB"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9616C9F"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Breakdown price of following items shall be included in the proposal, as well as total price.</w:t>
            </w:r>
          </w:p>
          <w:p w14:paraId="7990BA8B"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1) Material and Fabrication for each Section Separately</w:t>
            </w:r>
          </w:p>
          <w:p w14:paraId="40515BD6"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2) Pre-commissioning &amp; commissioning spare parts (END-QC-SP-1)</w:t>
            </w:r>
          </w:p>
          <w:p w14:paraId="0C3CE59B"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3) 2 years operational spare parts (END-QC-SP-1)</w:t>
            </w:r>
          </w:p>
          <w:p w14:paraId="17411C04"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4) Packing &amp; transportation</w:t>
            </w:r>
          </w:p>
          <w:p w14:paraId="37DC7B7A"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5) Other fee (if any)</w:t>
            </w:r>
          </w:p>
        </w:tc>
        <w:tc>
          <w:tcPr>
            <w:tcW w:w="3780" w:type="dxa"/>
            <w:vAlign w:val="center"/>
          </w:tcPr>
          <w:p w14:paraId="2079CFBD" w14:textId="1ED4B2A5"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Will be provided in commercial offer.</w:t>
            </w:r>
          </w:p>
        </w:tc>
        <w:tc>
          <w:tcPr>
            <w:tcW w:w="3059" w:type="dxa"/>
            <w:vAlign w:val="center"/>
          </w:tcPr>
          <w:p w14:paraId="7C234605" w14:textId="645AE0C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790" w:type="dxa"/>
            <w:vAlign w:val="center"/>
          </w:tcPr>
          <w:p w14:paraId="70422F2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61765B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AA553F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3C88E62" w14:textId="77777777" w:rsidTr="00BE4236">
        <w:trPr>
          <w:trHeight w:val="134"/>
          <w:jc w:val="center"/>
        </w:trPr>
        <w:tc>
          <w:tcPr>
            <w:tcW w:w="1350" w:type="dxa"/>
            <w:vAlign w:val="center"/>
          </w:tcPr>
          <w:p w14:paraId="7A4B8C9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F5E263F" w14:textId="77777777" w:rsidR="007953C6" w:rsidRPr="00C77638" w:rsidRDefault="007953C6" w:rsidP="007953C6">
            <w:pPr>
              <w:pStyle w:val="BodyText"/>
              <w:tabs>
                <w:tab w:val="left" w:pos="1146"/>
              </w:tabs>
              <w:wordWrap/>
              <w:spacing w:line="240" w:lineRule="auto"/>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Vendor to confirm the project specifications with Ref. BK-GCS-PEDCO-120-ME-SP-0001_D00 and BK-GNRAL-</w:t>
            </w:r>
            <w:r w:rsidRPr="00C77638">
              <w:rPr>
                <w:rFonts w:asciiTheme="minorBidi" w:eastAsia="SimSun" w:hAnsiTheme="minorBidi" w:cstheme="minorBidi"/>
                <w:sz w:val="20"/>
                <w:szCs w:val="20"/>
                <w:lang w:val="en-US" w:eastAsia="zh-CN"/>
              </w:rPr>
              <w:lastRenderedPageBreak/>
              <w:t>PEDCO-000-ME-SP-0001_D00 are also considered for design of air coolers in addition of ASME Sec. VIII Div.1 and API 661. Also IPS standards IPS-E-PR-785 and IPS-G-ME-245 are to be considered.</w:t>
            </w:r>
          </w:p>
        </w:tc>
        <w:tc>
          <w:tcPr>
            <w:tcW w:w="3780" w:type="dxa"/>
            <w:vAlign w:val="center"/>
          </w:tcPr>
          <w:p w14:paraId="19EE162E" w14:textId="57797634"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lastRenderedPageBreak/>
              <w:t>Confirmed.</w:t>
            </w:r>
          </w:p>
        </w:tc>
        <w:tc>
          <w:tcPr>
            <w:tcW w:w="3059" w:type="dxa"/>
            <w:vAlign w:val="center"/>
          </w:tcPr>
          <w:p w14:paraId="5DD5ADA3" w14:textId="6E6CA84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697338A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0450605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A8CBA0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3FA469C" w14:textId="77777777" w:rsidTr="00BE4236">
        <w:trPr>
          <w:trHeight w:val="134"/>
          <w:jc w:val="center"/>
        </w:trPr>
        <w:tc>
          <w:tcPr>
            <w:tcW w:w="1350" w:type="dxa"/>
            <w:vAlign w:val="center"/>
          </w:tcPr>
          <w:p w14:paraId="600B0D28"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304A348" w14:textId="77777777" w:rsidR="007953C6" w:rsidRPr="00C77638" w:rsidRDefault="007953C6" w:rsidP="007953C6">
            <w:pPr>
              <w:pStyle w:val="BodyText"/>
              <w:tabs>
                <w:tab w:val="left" w:pos="1146"/>
              </w:tabs>
              <w:wordWrap/>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Following works to be considered as exclusion of vendor scope;</w:t>
            </w:r>
          </w:p>
          <w:p w14:paraId="03F8BC47"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1.Fire proofing material</w:t>
            </w:r>
          </w:p>
          <w:p w14:paraId="785BAF54"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2.Permanent gasket and bolt of process nozzle</w:t>
            </w:r>
          </w:p>
        </w:tc>
        <w:tc>
          <w:tcPr>
            <w:tcW w:w="3780" w:type="dxa"/>
            <w:shd w:val="clear" w:color="auto" w:fill="auto"/>
            <w:vAlign w:val="center"/>
          </w:tcPr>
          <w:p w14:paraId="70622AEA" w14:textId="2E6B4786"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1154787" w14:textId="013D521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554BF">
              <w:rPr>
                <w:rFonts w:asciiTheme="minorBidi" w:hAnsiTheme="minorBidi" w:cstheme="minorBidi"/>
                <w:b/>
                <w:bCs/>
                <w:color w:val="0000FF"/>
                <w:sz w:val="20"/>
                <w:szCs w:val="20"/>
              </w:rPr>
              <w:t>Inter connecting bolt and nuts, as well as gaskets and pipes (If required) to be supplied by vendor. Please confirm.</w:t>
            </w:r>
          </w:p>
        </w:tc>
        <w:tc>
          <w:tcPr>
            <w:tcW w:w="2790" w:type="dxa"/>
            <w:vAlign w:val="center"/>
          </w:tcPr>
          <w:p w14:paraId="2865A48A" w14:textId="48C7904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72070">
              <w:rPr>
                <w:rFonts w:asciiTheme="minorBidi" w:hAnsiTheme="minorBidi" w:cstheme="minorBidi"/>
                <w:color w:val="17365D" w:themeColor="text2" w:themeShade="BF"/>
                <w:sz w:val="20"/>
                <w:szCs w:val="20"/>
              </w:rPr>
              <w:t>Confirmed.</w:t>
            </w:r>
          </w:p>
        </w:tc>
        <w:tc>
          <w:tcPr>
            <w:tcW w:w="2612" w:type="dxa"/>
            <w:vAlign w:val="center"/>
          </w:tcPr>
          <w:p w14:paraId="5E66193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DE1A16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6A44D70" w14:textId="77777777" w:rsidTr="00BE4236">
        <w:trPr>
          <w:trHeight w:val="134"/>
          <w:jc w:val="center"/>
        </w:trPr>
        <w:tc>
          <w:tcPr>
            <w:tcW w:w="1350" w:type="dxa"/>
            <w:vAlign w:val="center"/>
          </w:tcPr>
          <w:p w14:paraId="5373A61D"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6B87F67" w14:textId="77777777" w:rsidR="007953C6" w:rsidRPr="00DC47EE" w:rsidRDefault="007953C6" w:rsidP="007953C6">
            <w:pPr>
              <w:wordWrap/>
              <w:autoSpaceDE w:val="0"/>
              <w:autoSpaceDN w:val="0"/>
              <w:spacing w:line="240" w:lineRule="auto"/>
              <w:jc w:val="lowKashida"/>
              <w:rPr>
                <w:rFonts w:asciiTheme="minorBidi" w:eastAsia="SimSun" w:hAnsiTheme="minorBidi" w:cstheme="minorBidi"/>
                <w:sz w:val="20"/>
                <w:szCs w:val="20"/>
                <w:lang w:eastAsia="zh-CN"/>
              </w:rPr>
            </w:pPr>
            <w:r w:rsidRPr="00DC47EE">
              <w:rPr>
                <w:rFonts w:asciiTheme="minorBidi" w:eastAsia="SimSun" w:hAnsiTheme="minorBidi" w:cstheme="minorBidi"/>
                <w:sz w:val="20"/>
                <w:szCs w:val="20"/>
                <w:lang w:eastAsia="zh-CN"/>
              </w:rPr>
              <w:t>Following items shall be quoted as option in vendor proposal:</w:t>
            </w:r>
            <w:bookmarkStart w:id="0" w:name="_Toc278199044"/>
            <w:bookmarkStart w:id="1" w:name="_Toc278199495"/>
            <w:bookmarkStart w:id="2" w:name="_Toc278206031"/>
            <w:bookmarkStart w:id="3" w:name="_Toc278210772"/>
            <w:bookmarkStart w:id="4" w:name="_Toc286331274"/>
          </w:p>
          <w:p w14:paraId="3EFC563A" w14:textId="77777777" w:rsidR="007953C6" w:rsidRPr="00DC47EE" w:rsidRDefault="007953C6" w:rsidP="007953C6">
            <w:pPr>
              <w:wordWrap/>
              <w:autoSpaceDE w:val="0"/>
              <w:autoSpaceDN w:val="0"/>
              <w:spacing w:line="240" w:lineRule="auto"/>
              <w:jc w:val="lowKashida"/>
              <w:rPr>
                <w:rFonts w:asciiTheme="minorBidi" w:eastAsia="SimSun" w:hAnsiTheme="minorBidi" w:cstheme="minorBidi"/>
                <w:sz w:val="20"/>
                <w:szCs w:val="20"/>
                <w:lang w:eastAsia="zh-CN"/>
              </w:rPr>
            </w:pPr>
            <w:bookmarkStart w:id="5" w:name="_Toc277148861"/>
            <w:bookmarkStart w:id="6" w:name="_Toc277169791"/>
            <w:bookmarkStart w:id="7" w:name="_Toc278021221"/>
            <w:bookmarkStart w:id="8" w:name="_Toc278199056"/>
            <w:bookmarkStart w:id="9" w:name="_Toc278199507"/>
            <w:bookmarkStart w:id="10" w:name="_Toc278206043"/>
            <w:bookmarkStart w:id="11" w:name="_Toc278210783"/>
            <w:bookmarkEnd w:id="0"/>
            <w:bookmarkEnd w:id="1"/>
            <w:bookmarkEnd w:id="2"/>
            <w:bookmarkEnd w:id="3"/>
            <w:bookmarkEnd w:id="4"/>
            <w:r w:rsidRPr="00DC47EE">
              <w:rPr>
                <w:rFonts w:asciiTheme="minorBidi" w:eastAsia="SimSun" w:hAnsiTheme="minorBidi" w:cstheme="minorBidi"/>
                <w:sz w:val="20"/>
                <w:szCs w:val="20"/>
                <w:lang w:eastAsia="zh-CN"/>
              </w:rPr>
              <w:t xml:space="preserve">1- Shop &amp; site </w:t>
            </w:r>
            <w:bookmarkEnd w:id="5"/>
            <w:bookmarkEnd w:id="6"/>
            <w:bookmarkEnd w:id="7"/>
            <w:bookmarkEnd w:id="8"/>
            <w:bookmarkEnd w:id="9"/>
            <w:bookmarkEnd w:id="10"/>
            <w:bookmarkEnd w:id="11"/>
            <w:r w:rsidRPr="00DC47EE">
              <w:rPr>
                <w:rFonts w:asciiTheme="minorBidi" w:eastAsia="SimSun" w:hAnsiTheme="minorBidi" w:cstheme="minorBidi"/>
                <w:sz w:val="20"/>
                <w:szCs w:val="20"/>
                <w:lang w:eastAsia="zh-CN"/>
              </w:rPr>
              <w:t>run in test (including vibration verification)</w:t>
            </w:r>
          </w:p>
          <w:p w14:paraId="7184D7AB" w14:textId="77777777" w:rsidR="007953C6" w:rsidRPr="00DC47EE" w:rsidRDefault="007953C6" w:rsidP="007953C6">
            <w:pPr>
              <w:wordWrap/>
              <w:autoSpaceDE w:val="0"/>
              <w:autoSpaceDN w:val="0"/>
              <w:spacing w:line="240" w:lineRule="auto"/>
              <w:jc w:val="lowKashida"/>
              <w:rPr>
                <w:rFonts w:asciiTheme="minorBidi" w:eastAsia="SimSun" w:hAnsiTheme="minorBidi" w:cstheme="minorBidi"/>
                <w:sz w:val="20"/>
                <w:szCs w:val="20"/>
                <w:lang w:eastAsia="zh-CN"/>
              </w:rPr>
            </w:pPr>
            <w:r w:rsidRPr="00DC47EE">
              <w:rPr>
                <w:rFonts w:asciiTheme="minorBidi" w:eastAsia="SimSun" w:hAnsiTheme="minorBidi" w:cstheme="minorBidi"/>
                <w:sz w:val="20"/>
                <w:szCs w:val="20"/>
                <w:lang w:eastAsia="zh-CN"/>
              </w:rPr>
              <w:t>Noted that trial assembly to be included in shop run in test (for one bay per item).</w:t>
            </w:r>
          </w:p>
          <w:p w14:paraId="1052AAD8" w14:textId="77777777" w:rsidR="007953C6" w:rsidRPr="00DC47EE" w:rsidRDefault="007953C6" w:rsidP="007953C6">
            <w:pPr>
              <w:wordWrap/>
              <w:autoSpaceDE w:val="0"/>
              <w:autoSpaceDN w:val="0"/>
              <w:spacing w:line="240" w:lineRule="auto"/>
              <w:jc w:val="lowKashida"/>
              <w:rPr>
                <w:rFonts w:asciiTheme="minorBidi" w:eastAsia="SimSun" w:hAnsiTheme="minorBidi" w:cstheme="minorBidi"/>
                <w:sz w:val="20"/>
                <w:szCs w:val="20"/>
                <w:lang w:eastAsia="zh-CN"/>
              </w:rPr>
            </w:pPr>
            <w:r w:rsidRPr="00DC47EE">
              <w:rPr>
                <w:rFonts w:asciiTheme="minorBidi" w:eastAsia="SimSun" w:hAnsiTheme="minorBidi" w:cstheme="minorBidi"/>
                <w:sz w:val="20"/>
                <w:szCs w:val="20"/>
                <w:lang w:eastAsia="zh-CN"/>
              </w:rPr>
              <w:t>2- Site supervision for installation</w:t>
            </w:r>
          </w:p>
          <w:p w14:paraId="4E70CD5A"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47EE">
              <w:rPr>
                <w:rFonts w:asciiTheme="minorBidi" w:eastAsia="SimSun" w:hAnsiTheme="minorBidi" w:cstheme="minorBidi"/>
                <w:sz w:val="20"/>
                <w:szCs w:val="20"/>
                <w:lang w:val="en-US" w:eastAsia="zh-CN"/>
              </w:rPr>
              <w:t>Please confirm and revise your offer.</w:t>
            </w:r>
          </w:p>
        </w:tc>
        <w:tc>
          <w:tcPr>
            <w:tcW w:w="3780" w:type="dxa"/>
            <w:vAlign w:val="center"/>
          </w:tcPr>
          <w:p w14:paraId="5882C7F7" w14:textId="758E159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 Please kindly find revised technical offer.</w:t>
            </w:r>
          </w:p>
        </w:tc>
        <w:tc>
          <w:tcPr>
            <w:tcW w:w="3059" w:type="dxa"/>
            <w:vAlign w:val="center"/>
          </w:tcPr>
          <w:p w14:paraId="2C3E3981" w14:textId="7CAC732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6A30DD7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FADACC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4CAE44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CF30AEB" w14:textId="77777777" w:rsidTr="00BE4236">
        <w:trPr>
          <w:trHeight w:val="134"/>
          <w:jc w:val="center"/>
        </w:trPr>
        <w:tc>
          <w:tcPr>
            <w:tcW w:w="1350" w:type="dxa"/>
            <w:vAlign w:val="center"/>
          </w:tcPr>
          <w:p w14:paraId="083B8CD8"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F96F50F"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Mechanical  guarantee and Guarantee period to be included in BID.</w:t>
            </w:r>
          </w:p>
        </w:tc>
        <w:tc>
          <w:tcPr>
            <w:tcW w:w="3780" w:type="dxa"/>
            <w:vAlign w:val="center"/>
          </w:tcPr>
          <w:p w14:paraId="0D44424E" w14:textId="239E481E"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0EB05593" w14:textId="1786796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790" w:type="dxa"/>
            <w:vAlign w:val="center"/>
          </w:tcPr>
          <w:p w14:paraId="1DCF947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F7F453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08F1A5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0614D98" w14:textId="77777777" w:rsidTr="00BE4236">
        <w:trPr>
          <w:trHeight w:val="134"/>
          <w:jc w:val="center"/>
        </w:trPr>
        <w:tc>
          <w:tcPr>
            <w:tcW w:w="1350" w:type="dxa"/>
            <w:vAlign w:val="center"/>
          </w:tcPr>
          <w:p w14:paraId="72F6CEDB"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16AA092"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A summary table of air coolers including items No, unit No, Bay No., bundle No., weights and power consumption is needed in vendor proposal.</w:t>
            </w:r>
          </w:p>
        </w:tc>
        <w:tc>
          <w:tcPr>
            <w:tcW w:w="3780" w:type="dxa"/>
            <w:vAlign w:val="center"/>
          </w:tcPr>
          <w:p w14:paraId="729EC200" w14:textId="471105D6"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4F856659" w14:textId="7979EA6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BB43C5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C7CF2C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079EC0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1B58B77" w14:textId="77777777" w:rsidTr="00BE4236">
        <w:trPr>
          <w:trHeight w:val="134"/>
          <w:jc w:val="center"/>
        </w:trPr>
        <w:tc>
          <w:tcPr>
            <w:tcW w:w="1350" w:type="dxa"/>
            <w:vAlign w:val="center"/>
          </w:tcPr>
          <w:p w14:paraId="4FEA93C3"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5338DFB"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Vendor should consider all Mechanical data sheet notes and implement  them on their designs and data sheets.</w:t>
            </w:r>
          </w:p>
        </w:tc>
        <w:tc>
          <w:tcPr>
            <w:tcW w:w="3780" w:type="dxa"/>
            <w:vAlign w:val="center"/>
          </w:tcPr>
          <w:p w14:paraId="55DAD6D6" w14:textId="11B1F69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4770A4EF" w14:textId="4B7266D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77452D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49A0EA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53086F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655E279" w14:textId="77777777" w:rsidTr="00BE4236">
        <w:trPr>
          <w:trHeight w:val="134"/>
          <w:jc w:val="center"/>
        </w:trPr>
        <w:tc>
          <w:tcPr>
            <w:tcW w:w="1350" w:type="dxa"/>
            <w:vAlign w:val="center"/>
          </w:tcPr>
          <w:p w14:paraId="4CB42BB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6FF1E3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Bidder shall confirm to verify nozzle external loads calculations according to API 661 PART 7.1.10 by Finite Element Analysis </w:t>
            </w:r>
            <w:r w:rsidRPr="00C77638">
              <w:rPr>
                <w:rFonts w:asciiTheme="minorBidi" w:eastAsia="SimSun" w:hAnsiTheme="minorBidi" w:cstheme="minorBidi"/>
                <w:b/>
                <w:bCs/>
                <w:sz w:val="20"/>
                <w:szCs w:val="20"/>
                <w:lang w:val="en-US" w:eastAsia="zh-CN"/>
              </w:rPr>
              <w:t xml:space="preserve">(nozzle loads shall be used </w:t>
            </w:r>
            <w:r w:rsidRPr="00DC47EE">
              <w:rPr>
                <w:rFonts w:asciiTheme="minorBidi" w:eastAsia="SimSun" w:hAnsiTheme="minorBidi" w:cstheme="minorBidi"/>
                <w:b/>
                <w:bCs/>
                <w:sz w:val="20"/>
                <w:szCs w:val="20"/>
                <w:lang w:val="en-US" w:eastAsia="zh-CN"/>
              </w:rPr>
              <w:t>two (3) times</w:t>
            </w:r>
            <w:r w:rsidRPr="00C77638">
              <w:rPr>
                <w:rFonts w:asciiTheme="minorBidi" w:eastAsia="SimSun" w:hAnsiTheme="minorBidi" w:cstheme="minorBidi"/>
                <w:b/>
                <w:bCs/>
                <w:sz w:val="20"/>
                <w:szCs w:val="20"/>
                <w:lang w:val="en-US" w:eastAsia="zh-CN"/>
              </w:rPr>
              <w:t xml:space="preserve"> of API 661).</w:t>
            </w:r>
            <w:r w:rsidRPr="00C77638">
              <w:rPr>
                <w:rFonts w:asciiTheme="minorBidi" w:eastAsia="SimSun" w:hAnsiTheme="minorBidi" w:cstheme="minorBidi"/>
                <w:sz w:val="20"/>
                <w:szCs w:val="20"/>
                <w:lang w:val="en-US" w:eastAsia="zh-CN"/>
              </w:rPr>
              <w:t xml:space="preserve"> Please add it as a note in relevant data sheets.</w:t>
            </w:r>
          </w:p>
        </w:tc>
        <w:tc>
          <w:tcPr>
            <w:tcW w:w="3780" w:type="dxa"/>
            <w:vAlign w:val="center"/>
          </w:tcPr>
          <w:p w14:paraId="74373065"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Please clarify whether 2 or 3 to be considered.</w:t>
            </w:r>
          </w:p>
        </w:tc>
        <w:tc>
          <w:tcPr>
            <w:tcW w:w="3059" w:type="dxa"/>
            <w:vAlign w:val="center"/>
          </w:tcPr>
          <w:p w14:paraId="04487BAB" w14:textId="4F3B9C8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C47EE">
              <w:rPr>
                <w:rFonts w:asciiTheme="minorBidi" w:hAnsiTheme="minorBidi" w:cstheme="minorBidi"/>
                <w:b/>
                <w:bCs/>
                <w:color w:val="0000FF"/>
                <w:sz w:val="20"/>
                <w:szCs w:val="20"/>
              </w:rPr>
              <w:t>3 X API nozzles loads to be taken into consideration, please confirm.</w:t>
            </w:r>
          </w:p>
        </w:tc>
        <w:tc>
          <w:tcPr>
            <w:tcW w:w="2790" w:type="dxa"/>
            <w:vAlign w:val="center"/>
          </w:tcPr>
          <w:p w14:paraId="6BBD1507" w14:textId="11D65C5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4FDC997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CF74D1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86617E8" w14:textId="77777777" w:rsidTr="00BE4236">
        <w:trPr>
          <w:trHeight w:val="134"/>
          <w:jc w:val="center"/>
        </w:trPr>
        <w:tc>
          <w:tcPr>
            <w:tcW w:w="1350" w:type="dxa"/>
            <w:vAlign w:val="center"/>
          </w:tcPr>
          <w:p w14:paraId="77DDF161"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88203A3"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Vendor shall consider bundle expansion on structure.</w:t>
            </w:r>
          </w:p>
        </w:tc>
        <w:tc>
          <w:tcPr>
            <w:tcW w:w="3780" w:type="dxa"/>
            <w:vAlign w:val="center"/>
          </w:tcPr>
          <w:p w14:paraId="4ED23F2F" w14:textId="3B925AC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72CEC60A" w14:textId="607455B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Consequently, sliding pad on the sliding header to be provided by vendor, its material and characteristics to be the same as project specifications / reference standards, sliding header to be considered oppose to the front header (Where the nozzles located), please confirm.</w:t>
            </w:r>
          </w:p>
        </w:tc>
        <w:tc>
          <w:tcPr>
            <w:tcW w:w="2790" w:type="dxa"/>
            <w:vAlign w:val="center"/>
          </w:tcPr>
          <w:p w14:paraId="019050EB" w14:textId="1000B90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187CEE6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BD2FDF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CB7DBB7" w14:textId="77777777" w:rsidTr="00BE4236">
        <w:trPr>
          <w:trHeight w:val="674"/>
          <w:jc w:val="center"/>
        </w:trPr>
        <w:tc>
          <w:tcPr>
            <w:tcW w:w="1350" w:type="dxa"/>
            <w:vAlign w:val="center"/>
          </w:tcPr>
          <w:p w14:paraId="3FAFE454"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9D73FC8"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Possibility of lateral header movement to be considered by vendor.</w:t>
            </w:r>
          </w:p>
        </w:tc>
        <w:tc>
          <w:tcPr>
            <w:tcW w:w="3780" w:type="dxa"/>
            <w:vAlign w:val="center"/>
          </w:tcPr>
          <w:p w14:paraId="31B6D09F" w14:textId="6F56541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4D6E2BFE" w14:textId="64CCABB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Mechanical calculations for lateral force to be also done.</w:t>
            </w:r>
          </w:p>
        </w:tc>
        <w:tc>
          <w:tcPr>
            <w:tcW w:w="2790" w:type="dxa"/>
            <w:vAlign w:val="center"/>
          </w:tcPr>
          <w:p w14:paraId="169A8D03" w14:textId="6E9AE23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4220687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0551FF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497801D" w14:textId="77777777" w:rsidTr="00BE4236">
        <w:trPr>
          <w:trHeight w:val="134"/>
          <w:jc w:val="center"/>
        </w:trPr>
        <w:tc>
          <w:tcPr>
            <w:tcW w:w="1350" w:type="dxa"/>
            <w:vAlign w:val="center"/>
          </w:tcPr>
          <w:p w14:paraId="0474A991"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A99C7FE"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Requirements of Expanded tube to tube sheet joint, No. of grooves should be followed as per clauses 9.3.2, 9.3.3 of API 661 and TEMA Class R requirements. As regards special services like H2S, lethal and hydrogen services strength welding is required.</w:t>
            </w:r>
          </w:p>
        </w:tc>
        <w:tc>
          <w:tcPr>
            <w:tcW w:w="3780" w:type="dxa"/>
            <w:shd w:val="clear" w:color="auto" w:fill="auto"/>
            <w:vAlign w:val="center"/>
          </w:tcPr>
          <w:p w14:paraId="489A041C" w14:textId="617BF60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579C7FC9" w14:textId="70B348B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9DF252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0A1088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CD2230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FC46437" w14:textId="77777777" w:rsidTr="00BE4236">
        <w:trPr>
          <w:trHeight w:val="134"/>
          <w:jc w:val="center"/>
        </w:trPr>
        <w:tc>
          <w:tcPr>
            <w:tcW w:w="1350" w:type="dxa"/>
            <w:vAlign w:val="center"/>
          </w:tcPr>
          <w:p w14:paraId="531AC30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4B801D6"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47EE">
              <w:rPr>
                <w:rFonts w:asciiTheme="minorBidi" w:eastAsia="SimSun" w:hAnsiTheme="minorBidi" w:cstheme="minorBidi"/>
                <w:sz w:val="20"/>
                <w:szCs w:val="20"/>
                <w:lang w:val="en-US" w:eastAsia="zh-CN"/>
              </w:rPr>
              <w:t>Tube hole diameters, tolerances, grooving and finish shall be in accordance with TEMA Class R. Tubes shall be expanded into the tube sheet up to within 3mm (1/8") of the airside face of the tube sheet.  Minimum tube sheet thickness shall be 25 mm.</w:t>
            </w:r>
          </w:p>
        </w:tc>
        <w:tc>
          <w:tcPr>
            <w:tcW w:w="3780" w:type="dxa"/>
            <w:shd w:val="clear" w:color="auto" w:fill="auto"/>
            <w:vAlign w:val="center"/>
          </w:tcPr>
          <w:p w14:paraId="622B4DF9" w14:textId="3055AA88"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325B447E" w14:textId="17E0321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b/>
                <w:bCs/>
                <w:color w:val="0000FF"/>
                <w:sz w:val="20"/>
                <w:szCs w:val="20"/>
              </w:rPr>
              <w:t>Expansion length shall not be less than the tube O.D. Please confirm.</w:t>
            </w:r>
          </w:p>
        </w:tc>
        <w:tc>
          <w:tcPr>
            <w:tcW w:w="2790" w:type="dxa"/>
            <w:vAlign w:val="center"/>
          </w:tcPr>
          <w:p w14:paraId="725F52FD" w14:textId="3F1735F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4DFF9D1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23B15E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C1FF4D9" w14:textId="77777777" w:rsidTr="00BE4236">
        <w:trPr>
          <w:trHeight w:val="134"/>
          <w:jc w:val="center"/>
        </w:trPr>
        <w:tc>
          <w:tcPr>
            <w:tcW w:w="1350" w:type="dxa"/>
            <w:vAlign w:val="center"/>
          </w:tcPr>
          <w:p w14:paraId="7C4539EA"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6CBBF1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The minimum thickness of tube sheets and plug sheets in case of plug type headers and removable cover plate headers shall be in accordance with TEMA standard but shall not be less than 25mm including corrosion allowance.</w:t>
            </w:r>
          </w:p>
        </w:tc>
        <w:tc>
          <w:tcPr>
            <w:tcW w:w="3780" w:type="dxa"/>
            <w:shd w:val="clear" w:color="auto" w:fill="auto"/>
            <w:vAlign w:val="center"/>
          </w:tcPr>
          <w:p w14:paraId="516EC393" w14:textId="6B9B37F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2151BFA9" w14:textId="17C584A4"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5832876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580EEB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E5348E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A1164A9" w14:textId="77777777" w:rsidTr="00BE4236">
        <w:trPr>
          <w:trHeight w:val="134"/>
          <w:jc w:val="center"/>
        </w:trPr>
        <w:tc>
          <w:tcPr>
            <w:tcW w:w="1350" w:type="dxa"/>
            <w:vAlign w:val="center"/>
          </w:tcPr>
          <w:p w14:paraId="3100EE24"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BBCB598"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On the side frames there shall be lugs for lifting the bundles stiffly welded to the side members and with a hole of 25 mm minimum.</w:t>
            </w:r>
          </w:p>
        </w:tc>
        <w:tc>
          <w:tcPr>
            <w:tcW w:w="3780" w:type="dxa"/>
            <w:shd w:val="clear" w:color="auto" w:fill="auto"/>
            <w:vAlign w:val="center"/>
          </w:tcPr>
          <w:p w14:paraId="618F4BE1" w14:textId="3CBF30D6"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515ED167" w14:textId="5FB57F1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3D942E0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8B621D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E3E60B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4A592B7" w14:textId="77777777" w:rsidTr="00BE4236">
        <w:trPr>
          <w:trHeight w:val="134"/>
          <w:jc w:val="center"/>
        </w:trPr>
        <w:tc>
          <w:tcPr>
            <w:tcW w:w="1350" w:type="dxa"/>
            <w:vAlign w:val="center"/>
          </w:tcPr>
          <w:p w14:paraId="484F7DF0"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C9F322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Fan guards for air coolers shall be furnished to provide personnel protection during operation.</w:t>
            </w:r>
          </w:p>
        </w:tc>
        <w:tc>
          <w:tcPr>
            <w:tcW w:w="3780" w:type="dxa"/>
            <w:shd w:val="clear" w:color="auto" w:fill="auto"/>
            <w:vAlign w:val="center"/>
          </w:tcPr>
          <w:p w14:paraId="72541DCB" w14:textId="0DC1527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2007D8DA" w14:textId="7D771D64"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6816F07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31329A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132605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56BA929" w14:textId="77777777" w:rsidTr="00BE4236">
        <w:trPr>
          <w:trHeight w:val="134"/>
          <w:jc w:val="center"/>
        </w:trPr>
        <w:tc>
          <w:tcPr>
            <w:tcW w:w="1350" w:type="dxa"/>
            <w:vAlign w:val="center"/>
          </w:tcPr>
          <w:p w14:paraId="7EFA2C0D"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E78EA0E"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No carbon steel parts to be welded shall have a carbon content higher than 0.25%. please confirm.</w:t>
            </w:r>
          </w:p>
        </w:tc>
        <w:tc>
          <w:tcPr>
            <w:tcW w:w="3780" w:type="dxa"/>
            <w:vAlign w:val="center"/>
          </w:tcPr>
          <w:p w14:paraId="5FB7F453" w14:textId="2987DAD3"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2F24FACE" w14:textId="7E4456B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38B684D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D12AA9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027E43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0EC18DB" w14:textId="77777777" w:rsidTr="00BE4236">
        <w:trPr>
          <w:trHeight w:val="134"/>
          <w:jc w:val="center"/>
        </w:trPr>
        <w:tc>
          <w:tcPr>
            <w:tcW w:w="1350" w:type="dxa"/>
            <w:vAlign w:val="center"/>
          </w:tcPr>
          <w:p w14:paraId="3E458228"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B9F008A"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Material requirement should be in compliance with NACE MR 0175/ISO 15156 and Technical Specification for Material Requirements in Sour Service Doc. No. BK-GNRAL-PEDCO-000-PI-SP-0008. Please confirm.</w:t>
            </w:r>
          </w:p>
        </w:tc>
        <w:tc>
          <w:tcPr>
            <w:tcW w:w="3780" w:type="dxa"/>
            <w:vAlign w:val="center"/>
          </w:tcPr>
          <w:p w14:paraId="6DE476F6" w14:textId="71C602B0"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70B4AA7C" w14:textId="1729277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5DFD3F4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7712D6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BE6D0F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9107282" w14:textId="77777777" w:rsidTr="00BE4236">
        <w:trPr>
          <w:trHeight w:val="134"/>
          <w:jc w:val="center"/>
        </w:trPr>
        <w:tc>
          <w:tcPr>
            <w:tcW w:w="1350" w:type="dxa"/>
            <w:vAlign w:val="center"/>
          </w:tcPr>
          <w:p w14:paraId="0C826413"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145F091"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Corrosion allowance shall be multiplied by two for pass partition plates or stiffeners. Please confirm.</w:t>
            </w:r>
          </w:p>
        </w:tc>
        <w:tc>
          <w:tcPr>
            <w:tcW w:w="3780" w:type="dxa"/>
            <w:vAlign w:val="center"/>
          </w:tcPr>
          <w:p w14:paraId="732A9EF9" w14:textId="546213B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4521AE6B" w14:textId="74E3F96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382D1CE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5BAC88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9AC7BA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84D516D" w14:textId="77777777" w:rsidTr="00BE4236">
        <w:trPr>
          <w:trHeight w:val="134"/>
          <w:jc w:val="center"/>
        </w:trPr>
        <w:tc>
          <w:tcPr>
            <w:tcW w:w="1350" w:type="dxa"/>
            <w:vAlign w:val="center"/>
          </w:tcPr>
          <w:p w14:paraId="1705D1F3"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5542042"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All header flanges shall be welding neck type. Vent and drain nozzle shall be 2” LWN type with ASME rating flange and blinded. All nozzles smaller than 2” to be LWN. Please confirm and revise your technical offer accordingly. </w:t>
            </w:r>
          </w:p>
        </w:tc>
        <w:tc>
          <w:tcPr>
            <w:tcW w:w="3780" w:type="dxa"/>
            <w:vAlign w:val="center"/>
          </w:tcPr>
          <w:p w14:paraId="17665AAC" w14:textId="5BCA582E"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CB13207" w14:textId="376B1B9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4D9239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936302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EE2A7D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3F43A33" w14:textId="77777777" w:rsidTr="00BE4236">
        <w:trPr>
          <w:trHeight w:val="134"/>
          <w:jc w:val="center"/>
        </w:trPr>
        <w:tc>
          <w:tcPr>
            <w:tcW w:w="1350" w:type="dxa"/>
            <w:vAlign w:val="center"/>
          </w:tcPr>
          <w:p w14:paraId="39397B2B"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D36FFC7"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Hydrostatic test shall be in accordance with the requirements of ASME code Sec. VIII Div.1. Please confirm.</w:t>
            </w:r>
          </w:p>
        </w:tc>
        <w:tc>
          <w:tcPr>
            <w:tcW w:w="3780" w:type="dxa"/>
            <w:vAlign w:val="center"/>
          </w:tcPr>
          <w:p w14:paraId="71FF695B" w14:textId="519A73F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6E79AFD5" w14:textId="173F2E8C"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D5B6E3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7A1481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156A49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44F77BB" w14:textId="77777777" w:rsidTr="00BE4236">
        <w:trPr>
          <w:trHeight w:val="134"/>
          <w:jc w:val="center"/>
        </w:trPr>
        <w:tc>
          <w:tcPr>
            <w:tcW w:w="1350" w:type="dxa"/>
            <w:vAlign w:val="center"/>
          </w:tcPr>
          <w:p w14:paraId="0B69831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9D76EB5"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All butt welds in headers shall be examined by full RT. All corners welds shall be full UT. Please confirm.</w:t>
            </w:r>
          </w:p>
        </w:tc>
        <w:tc>
          <w:tcPr>
            <w:tcW w:w="3780" w:type="dxa"/>
            <w:vAlign w:val="center"/>
          </w:tcPr>
          <w:p w14:paraId="08BF1609" w14:textId="4FED6AB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25BD098C" w14:textId="42A4359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6024152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34B619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DEBA61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41C7B2A" w14:textId="77777777" w:rsidTr="00BE4236">
        <w:trPr>
          <w:trHeight w:val="134"/>
          <w:jc w:val="center"/>
        </w:trPr>
        <w:tc>
          <w:tcPr>
            <w:tcW w:w="1350" w:type="dxa"/>
            <w:vAlign w:val="center"/>
          </w:tcPr>
          <w:p w14:paraId="67B0FD53"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BF3426E"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Fan rings, Fan deck, Plenum, walkway grating including boltings shall be hot dip galvanized</w:t>
            </w:r>
          </w:p>
        </w:tc>
        <w:tc>
          <w:tcPr>
            <w:tcW w:w="3780" w:type="dxa"/>
            <w:vAlign w:val="center"/>
          </w:tcPr>
          <w:p w14:paraId="0E48314F" w14:textId="29726B2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029851C9" w14:textId="7A41A9E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886345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F92701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FE29FE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7AE793B" w14:textId="77777777" w:rsidTr="00BE4236">
        <w:trPr>
          <w:trHeight w:val="134"/>
          <w:jc w:val="center"/>
        </w:trPr>
        <w:tc>
          <w:tcPr>
            <w:tcW w:w="1350" w:type="dxa"/>
            <w:vAlign w:val="center"/>
          </w:tcPr>
          <w:p w14:paraId="33ADE0F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09CFE83"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Material of louver blades (if required) shall be high quality galvanized carbon steel. Please confirm.</w:t>
            </w:r>
          </w:p>
        </w:tc>
        <w:tc>
          <w:tcPr>
            <w:tcW w:w="3780" w:type="dxa"/>
            <w:vAlign w:val="center"/>
          </w:tcPr>
          <w:p w14:paraId="11DCAEB3" w14:textId="63BE3DC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5A26CAF7" w14:textId="77D46A9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1D45399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03BEA01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30F294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B26074F" w14:textId="77777777" w:rsidTr="00BE4236">
        <w:trPr>
          <w:trHeight w:val="134"/>
          <w:jc w:val="center"/>
        </w:trPr>
        <w:tc>
          <w:tcPr>
            <w:tcW w:w="1350" w:type="dxa"/>
            <w:vAlign w:val="center"/>
          </w:tcPr>
          <w:p w14:paraId="3B6DA560"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86E1EA6"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47EE">
              <w:rPr>
                <w:rFonts w:asciiTheme="minorBidi" w:eastAsia="SimSun" w:hAnsiTheme="minorBidi" w:cstheme="minorBidi"/>
                <w:sz w:val="20"/>
                <w:szCs w:val="20"/>
                <w:lang w:val="en-US" w:eastAsia="zh-CN"/>
              </w:rPr>
              <w:t>TI/PI and vent and drain nozzle sizes shall be specified in relevant data sheet.</w:t>
            </w:r>
          </w:p>
        </w:tc>
        <w:tc>
          <w:tcPr>
            <w:tcW w:w="3780" w:type="dxa"/>
            <w:vAlign w:val="center"/>
          </w:tcPr>
          <w:p w14:paraId="339AD126" w14:textId="3442EE4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TI / PI connections, vent and drain have been considered.</w:t>
            </w:r>
          </w:p>
        </w:tc>
        <w:tc>
          <w:tcPr>
            <w:tcW w:w="3059" w:type="dxa"/>
            <w:vAlign w:val="center"/>
          </w:tcPr>
          <w:p w14:paraId="5556689C" w14:textId="5AAAF8D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790" w:type="dxa"/>
            <w:vAlign w:val="center"/>
          </w:tcPr>
          <w:p w14:paraId="6EF7FF4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B0992D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952738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1958753" w14:textId="77777777" w:rsidTr="00BE4236">
        <w:trPr>
          <w:trHeight w:val="134"/>
          <w:jc w:val="center"/>
        </w:trPr>
        <w:tc>
          <w:tcPr>
            <w:tcW w:w="1350" w:type="dxa"/>
            <w:vAlign w:val="center"/>
          </w:tcPr>
          <w:p w14:paraId="2CF34DD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CFD4F54"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Fan performance curves for all fans shall be included to relevant data sheet in quotation.</w:t>
            </w:r>
          </w:p>
        </w:tc>
        <w:tc>
          <w:tcPr>
            <w:tcW w:w="3780" w:type="dxa"/>
            <w:vAlign w:val="center"/>
          </w:tcPr>
          <w:p w14:paraId="6CD8FB6A" w14:textId="6FAD2F7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5B3210A9" w14:textId="6211967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AB606A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42AE82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D19CB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3A3A3AF" w14:textId="77777777" w:rsidTr="00BE4236">
        <w:trPr>
          <w:trHeight w:val="134"/>
          <w:jc w:val="center"/>
        </w:trPr>
        <w:tc>
          <w:tcPr>
            <w:tcW w:w="1350" w:type="dxa"/>
            <w:vAlign w:val="center"/>
          </w:tcPr>
          <w:p w14:paraId="6075312D"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AEC63C5" w14:textId="77777777" w:rsidR="007953C6" w:rsidRPr="00C77638" w:rsidRDefault="007953C6" w:rsidP="007953C6">
            <w:pPr>
              <w:pStyle w:val="BodyText"/>
              <w:tabs>
                <w:tab w:val="left" w:pos="1146"/>
              </w:tabs>
              <w:wordWrap/>
              <w:spacing w:line="240" w:lineRule="auto"/>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Bidder to clarify mechanical efficiency of separate power transmissions E</w:t>
            </w:r>
            <w:r w:rsidRPr="00C77638">
              <w:rPr>
                <w:rFonts w:asciiTheme="minorBidi" w:eastAsia="SimSun" w:hAnsiTheme="minorBidi" w:cstheme="minorBidi"/>
                <w:sz w:val="20"/>
                <w:szCs w:val="20"/>
                <w:vertAlign w:val="subscript"/>
                <w:lang w:val="en-US" w:eastAsia="zh-CN"/>
              </w:rPr>
              <w:t>m</w:t>
            </w:r>
            <w:r w:rsidRPr="00C77638">
              <w:rPr>
                <w:rFonts w:asciiTheme="minorBidi" w:eastAsia="SimSun" w:hAnsiTheme="minorBidi" w:cstheme="minorBidi"/>
                <w:sz w:val="20"/>
                <w:szCs w:val="20"/>
                <w:lang w:val="en-US" w:eastAsia="zh-CN"/>
              </w:rPr>
              <w:t xml:space="preserve"> value and related reference.</w:t>
            </w:r>
          </w:p>
        </w:tc>
        <w:tc>
          <w:tcPr>
            <w:tcW w:w="3780" w:type="dxa"/>
            <w:shd w:val="clear" w:color="auto" w:fill="auto"/>
            <w:vAlign w:val="center"/>
          </w:tcPr>
          <w:p w14:paraId="29BC2208" w14:textId="773FA26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782BCF">
              <w:rPr>
                <w:rFonts w:asciiTheme="minorBidi" w:hAnsiTheme="minorBidi" w:cstheme="minorBidi"/>
                <w:color w:val="17365D" w:themeColor="text2" w:themeShade="BF"/>
                <w:sz w:val="20"/>
                <w:szCs w:val="20"/>
              </w:rPr>
              <w:t>Confirmed IE2 or IE3 has been considered.</w:t>
            </w:r>
          </w:p>
        </w:tc>
        <w:tc>
          <w:tcPr>
            <w:tcW w:w="3059" w:type="dxa"/>
            <w:vAlign w:val="center"/>
          </w:tcPr>
          <w:p w14:paraId="31725FDA" w14:textId="4BD6520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0BD40AF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0B52DE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1AEA2A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FDCD832" w14:textId="77777777" w:rsidTr="00BE4236">
        <w:trPr>
          <w:trHeight w:val="134"/>
          <w:jc w:val="center"/>
        </w:trPr>
        <w:tc>
          <w:tcPr>
            <w:tcW w:w="1350" w:type="dxa"/>
            <w:vAlign w:val="center"/>
          </w:tcPr>
          <w:p w14:paraId="77CB4C6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D4032B0"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Access Platform, Maintenance Platform (if required) and Ladders for access to platforms and platform’s gratings are in vendor scope of supply. please confirm </w:t>
            </w:r>
          </w:p>
          <w:p w14:paraId="32E5673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Access Platform: </w:t>
            </w:r>
            <w:r w:rsidRPr="00782BCF">
              <w:rPr>
                <w:rFonts w:asciiTheme="minorBidi" w:eastAsia="SimSun" w:hAnsiTheme="minorBidi" w:cstheme="minorBidi"/>
                <w:sz w:val="20"/>
                <w:szCs w:val="20"/>
                <w:lang w:val="en-US" w:eastAsia="zh-CN"/>
              </w:rPr>
              <w:t xml:space="preserve">Shall be provided on all the </w:t>
            </w:r>
            <w:r w:rsidRPr="00782BCF">
              <w:rPr>
                <w:rFonts w:asciiTheme="minorBidi" w:eastAsia="SimSun" w:hAnsiTheme="minorBidi" w:cstheme="minorBidi"/>
                <w:b/>
                <w:sz w:val="20"/>
                <w:szCs w:val="20"/>
                <w:lang w:val="en-US" w:eastAsia="zh-CN"/>
              </w:rPr>
              <w:t>four sides.</w:t>
            </w:r>
          </w:p>
          <w:p w14:paraId="25B5D505"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Maintenance Platform : Full steel platform duly </w:t>
            </w:r>
            <w:r w:rsidRPr="00C77638">
              <w:rPr>
                <w:rFonts w:asciiTheme="minorBidi" w:eastAsia="SimSun" w:hAnsiTheme="minorBidi" w:cstheme="minorBidi"/>
                <w:sz w:val="20"/>
                <w:szCs w:val="20"/>
                <w:lang w:val="en-US" w:eastAsia="zh-CN"/>
              </w:rPr>
              <w:lastRenderedPageBreak/>
              <w:t>interconnected along full length and width of air coolers for fan/motors etc.</w:t>
            </w:r>
          </w:p>
        </w:tc>
        <w:tc>
          <w:tcPr>
            <w:tcW w:w="3780" w:type="dxa"/>
            <w:vAlign w:val="center"/>
          </w:tcPr>
          <w:p w14:paraId="4BB9D617" w14:textId="58797798"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lastRenderedPageBreak/>
              <w:t>Confirmed.</w:t>
            </w:r>
          </w:p>
        </w:tc>
        <w:tc>
          <w:tcPr>
            <w:tcW w:w="3059" w:type="dxa"/>
            <w:vAlign w:val="center"/>
          </w:tcPr>
          <w:p w14:paraId="33570FD1" w14:textId="778BC0D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E06882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BA17DE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D68FDC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932A3DE" w14:textId="77777777" w:rsidTr="00BE4236">
        <w:trPr>
          <w:trHeight w:val="593"/>
          <w:jc w:val="center"/>
        </w:trPr>
        <w:tc>
          <w:tcPr>
            <w:tcW w:w="1350" w:type="dxa"/>
            <w:vAlign w:val="center"/>
          </w:tcPr>
          <w:p w14:paraId="265EB747"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AA9F2B7"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Platforms shall be a minimum of 750 mm wide and 2 m headroom. Design load of platforms shall be 500 kg/m^2.</w:t>
            </w:r>
          </w:p>
        </w:tc>
        <w:tc>
          <w:tcPr>
            <w:tcW w:w="3780" w:type="dxa"/>
            <w:vAlign w:val="center"/>
          </w:tcPr>
          <w:p w14:paraId="04D11ABE" w14:textId="71023D7F"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64FBB0B4" w14:textId="279574B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6B6E6B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1BF02C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7DB756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DBA3627" w14:textId="77777777" w:rsidTr="00BE4236">
        <w:trPr>
          <w:trHeight w:val="2141"/>
          <w:jc w:val="center"/>
        </w:trPr>
        <w:tc>
          <w:tcPr>
            <w:tcW w:w="1350" w:type="dxa"/>
            <w:vAlign w:val="center"/>
          </w:tcPr>
          <w:p w14:paraId="16C533C6"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65FE848"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47EE">
              <w:rPr>
                <w:rFonts w:asciiTheme="minorBidi" w:eastAsia="SimSun" w:hAnsiTheme="minorBidi" w:cstheme="minorBidi"/>
                <w:sz w:val="20"/>
                <w:szCs w:val="20"/>
                <w:lang w:val="en-US" w:eastAsia="zh-CN"/>
              </w:rPr>
              <w:t xml:space="preserve">The effect of the pipe supports loads on your structure shall be borne by your side without cost impact according to your experience. </w:t>
            </w:r>
            <w:r w:rsidRPr="00DC47EE">
              <w:rPr>
                <w:rFonts w:asciiTheme="minorBidi" w:eastAsia="SimSun" w:hAnsiTheme="minorBidi" w:cstheme="minorBidi"/>
                <w:sz w:val="20"/>
                <w:szCs w:val="20"/>
                <w:lang w:eastAsia="zh-CN"/>
              </w:rPr>
              <w:t>just the additional price for pipe support steel structure weight can be paid.</w:t>
            </w:r>
          </w:p>
        </w:tc>
        <w:tc>
          <w:tcPr>
            <w:tcW w:w="3780" w:type="dxa"/>
            <w:vAlign w:val="center"/>
          </w:tcPr>
          <w:p w14:paraId="485ED238" w14:textId="6050A83B" w:rsidR="007953C6" w:rsidRPr="00272070" w:rsidRDefault="007953C6" w:rsidP="007953C6">
            <w:pPr>
              <w:widowControl/>
              <w:wordWrap/>
              <w:adjustRightInd/>
              <w:spacing w:line="240" w:lineRule="auto"/>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The effect of piping load is not considered on main steel structure weight. So, for the accurate estimation, the evaluated piping load shall be submitted at this stage. Otherwise, any extra weight due to piping load shall be considered as unit rate/kg at project stage</w:t>
            </w:r>
            <w:r>
              <w:rPr>
                <w:rFonts w:asciiTheme="minorBidi" w:hAnsiTheme="minorBidi" w:cstheme="minorBidi"/>
                <w:color w:val="17365D" w:themeColor="text2" w:themeShade="BF"/>
                <w:sz w:val="20"/>
                <w:szCs w:val="20"/>
              </w:rPr>
              <w:t>.</w:t>
            </w:r>
          </w:p>
        </w:tc>
        <w:tc>
          <w:tcPr>
            <w:tcW w:w="3059" w:type="dxa"/>
            <w:vAlign w:val="center"/>
          </w:tcPr>
          <w:p w14:paraId="78B393CB" w14:textId="31C3E46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Piping loads can be considered as the triple API values for your estimation, but the actual value of piping loads on the probable pipe supports cannot be evaluated at this stage, it will be provided during detail design stage.</w:t>
            </w:r>
          </w:p>
        </w:tc>
        <w:tc>
          <w:tcPr>
            <w:tcW w:w="2790" w:type="dxa"/>
            <w:vAlign w:val="center"/>
          </w:tcPr>
          <w:p w14:paraId="1C39D0B4" w14:textId="50741A1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710849E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6080BD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4B9F92E" w14:textId="77777777" w:rsidTr="00BE4236">
        <w:trPr>
          <w:trHeight w:val="134"/>
          <w:jc w:val="center"/>
        </w:trPr>
        <w:tc>
          <w:tcPr>
            <w:tcW w:w="1350" w:type="dxa"/>
            <w:vAlign w:val="center"/>
          </w:tcPr>
          <w:p w14:paraId="4BBC5F38"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49DB426"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81709C">
              <w:rPr>
                <w:rFonts w:asciiTheme="minorBidi" w:eastAsia="SimSun" w:hAnsiTheme="minorBidi" w:cstheme="minorBidi"/>
                <w:sz w:val="20"/>
                <w:szCs w:val="20"/>
                <w:lang w:val="en-US" w:eastAsia="zh-CN"/>
              </w:rPr>
              <w:t>For gasket material and relevant flange specification of blinded flanges, vendor shall follow Piping material specification.</w:t>
            </w:r>
          </w:p>
        </w:tc>
        <w:tc>
          <w:tcPr>
            <w:tcW w:w="3780" w:type="dxa"/>
            <w:vAlign w:val="center"/>
          </w:tcPr>
          <w:p w14:paraId="0114D041" w14:textId="7DFE2220"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1685F4CE" w14:textId="6589F86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Gasket</w:t>
            </w:r>
            <w:r>
              <w:rPr>
                <w:rFonts w:asciiTheme="minorBidi" w:hAnsiTheme="minorBidi" w:cstheme="minorBidi"/>
                <w:b/>
                <w:bCs/>
                <w:color w:val="0000FF"/>
                <w:sz w:val="20"/>
                <w:szCs w:val="20"/>
              </w:rPr>
              <w:t>s for nozzles</w:t>
            </w:r>
            <w:r w:rsidRPr="00DB6531">
              <w:rPr>
                <w:rFonts w:asciiTheme="minorBidi" w:hAnsiTheme="minorBidi" w:cstheme="minorBidi"/>
                <w:b/>
                <w:bCs/>
                <w:color w:val="0000FF"/>
                <w:sz w:val="20"/>
                <w:szCs w:val="20"/>
              </w:rPr>
              <w:t xml:space="preserve"> shall be spiral wound type, graphite filled with inner ring S.S.316 and outer ring S.S 316. Please confirm.</w:t>
            </w:r>
          </w:p>
        </w:tc>
        <w:tc>
          <w:tcPr>
            <w:tcW w:w="2790" w:type="dxa"/>
            <w:vAlign w:val="center"/>
          </w:tcPr>
          <w:p w14:paraId="2C0D363D" w14:textId="306DC48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11E6985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67013F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29AC080" w14:textId="77777777" w:rsidTr="00BE4236">
        <w:trPr>
          <w:trHeight w:val="134"/>
          <w:jc w:val="center"/>
        </w:trPr>
        <w:tc>
          <w:tcPr>
            <w:tcW w:w="1350" w:type="dxa"/>
            <w:vAlign w:val="center"/>
          </w:tcPr>
          <w:p w14:paraId="0D9915C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4E64D3D"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eastAsia="zh-CN"/>
              </w:rPr>
              <w:t>A vibration switch shall be provided one per motor for each bay within the equipment. The mounting location shall be carefully selected to represent high vibration / trip in case of bearing / fan damage and ease of maintenance.</w:t>
            </w:r>
          </w:p>
        </w:tc>
        <w:tc>
          <w:tcPr>
            <w:tcW w:w="3780" w:type="dxa"/>
            <w:vAlign w:val="center"/>
          </w:tcPr>
          <w:p w14:paraId="522DE8FD" w14:textId="19702288"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Confirmed.</w:t>
            </w:r>
          </w:p>
        </w:tc>
        <w:tc>
          <w:tcPr>
            <w:tcW w:w="3059" w:type="dxa"/>
            <w:vAlign w:val="center"/>
          </w:tcPr>
          <w:p w14:paraId="465004DB" w14:textId="77126632"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168B2">
              <w:rPr>
                <w:rFonts w:asciiTheme="minorBidi" w:hAnsiTheme="minorBidi" w:cstheme="minorBidi"/>
                <w:b/>
                <w:bCs/>
                <w:color w:val="0000FF"/>
                <w:sz w:val="20"/>
                <w:szCs w:val="20"/>
              </w:rPr>
              <w:t>Vibration switch type and locations to be clearly shown on the GA. Drawing.</w:t>
            </w:r>
            <w:r>
              <w:rPr>
                <w:rFonts w:asciiTheme="minorBidi" w:hAnsiTheme="minorBidi" w:cstheme="minorBidi"/>
                <w:b/>
                <w:bCs/>
                <w:color w:val="0000FF"/>
                <w:sz w:val="20"/>
                <w:szCs w:val="20"/>
              </w:rPr>
              <w:t xml:space="preserve"> Please confirm.</w:t>
            </w:r>
          </w:p>
        </w:tc>
        <w:tc>
          <w:tcPr>
            <w:tcW w:w="2790" w:type="dxa"/>
            <w:vAlign w:val="center"/>
          </w:tcPr>
          <w:p w14:paraId="06D72253" w14:textId="51B3995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064C78B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EBEA3B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2F11CF1" w14:textId="77777777" w:rsidTr="00BE4236">
        <w:trPr>
          <w:trHeight w:val="134"/>
          <w:jc w:val="center"/>
        </w:trPr>
        <w:tc>
          <w:tcPr>
            <w:tcW w:w="1350" w:type="dxa"/>
            <w:vAlign w:val="center"/>
          </w:tcPr>
          <w:p w14:paraId="75D7CA5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27B1FC8" w14:textId="77777777" w:rsidR="007953C6" w:rsidRPr="00C77638" w:rsidRDefault="007953C6" w:rsidP="007953C6">
            <w:pPr>
              <w:widowControl/>
              <w:spacing w:line="240" w:lineRule="auto"/>
              <w:rPr>
                <w:rFonts w:asciiTheme="minorBidi" w:eastAsia="SimSun" w:hAnsiTheme="minorBidi" w:cstheme="minorBidi"/>
                <w:sz w:val="20"/>
                <w:szCs w:val="20"/>
                <w:lang w:val="x-none" w:eastAsia="zh-CN"/>
              </w:rPr>
            </w:pPr>
            <w:r w:rsidRPr="00053C36">
              <w:rPr>
                <w:rFonts w:asciiTheme="minorBidi" w:eastAsia="SimSun" w:hAnsiTheme="minorBidi" w:cstheme="minorBidi"/>
                <w:sz w:val="20"/>
                <w:szCs w:val="20"/>
                <w:lang w:val="x-none" w:eastAsia="zh-CN"/>
              </w:rPr>
              <w:t>Motors electrical area classification  and service factor shall be specified.</w:t>
            </w:r>
          </w:p>
        </w:tc>
        <w:tc>
          <w:tcPr>
            <w:tcW w:w="3780" w:type="dxa"/>
            <w:vAlign w:val="center"/>
          </w:tcPr>
          <w:p w14:paraId="787F3F4D" w14:textId="706190F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4AC72B8" w14:textId="6134936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168B2">
              <w:rPr>
                <w:rFonts w:asciiTheme="minorBidi" w:hAnsiTheme="minorBidi" w:cstheme="minorBidi"/>
                <w:b/>
                <w:bCs/>
                <w:color w:val="0000FF"/>
                <w:sz w:val="20"/>
                <w:szCs w:val="20"/>
              </w:rPr>
              <w:t>Based on mechanical data sheet, EExd, IIB, T3,    (IP 55) shall be considered by vendor.</w:t>
            </w:r>
          </w:p>
        </w:tc>
        <w:tc>
          <w:tcPr>
            <w:tcW w:w="2790" w:type="dxa"/>
            <w:vAlign w:val="center"/>
          </w:tcPr>
          <w:p w14:paraId="26B9DF87" w14:textId="71E6C34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43C0F9F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D431E5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EBEA33D" w14:textId="77777777" w:rsidTr="00BE4236">
        <w:trPr>
          <w:trHeight w:val="134"/>
          <w:jc w:val="center"/>
        </w:trPr>
        <w:tc>
          <w:tcPr>
            <w:tcW w:w="1350" w:type="dxa"/>
            <w:vAlign w:val="center"/>
          </w:tcPr>
          <w:p w14:paraId="26F0421D"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A25100D"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Minimum stock thickness for extruded fins shall be 0.40 mm. This thickness shall apply at the root of the fin. Fins Stock thickness shall be specified in related data sheet.</w:t>
            </w:r>
          </w:p>
        </w:tc>
        <w:tc>
          <w:tcPr>
            <w:tcW w:w="3780" w:type="dxa"/>
            <w:vAlign w:val="center"/>
          </w:tcPr>
          <w:p w14:paraId="2AE5A16F" w14:textId="1DAE9B3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66EE994" w14:textId="4908DC8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803ACD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00A279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09DBF4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F674AB5" w14:textId="77777777" w:rsidTr="00BE4236">
        <w:trPr>
          <w:trHeight w:val="134"/>
          <w:jc w:val="center"/>
        </w:trPr>
        <w:tc>
          <w:tcPr>
            <w:tcW w:w="1350" w:type="dxa"/>
            <w:vAlign w:val="center"/>
          </w:tcPr>
          <w:p w14:paraId="42891C59"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1115D3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The maximum allowable number of fins is 400 per meter of the tube length. In order to prevent fouling, fin surfaces shall be smooth.</w:t>
            </w:r>
          </w:p>
        </w:tc>
        <w:tc>
          <w:tcPr>
            <w:tcW w:w="3780" w:type="dxa"/>
            <w:vAlign w:val="center"/>
          </w:tcPr>
          <w:p w14:paraId="323213D9" w14:textId="0C2F45CF"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63031E4" w14:textId="4179AC5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1F6CB4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3E209C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19E426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3D4921D" w14:textId="77777777" w:rsidTr="00BE4236">
        <w:trPr>
          <w:trHeight w:val="134"/>
          <w:jc w:val="center"/>
        </w:trPr>
        <w:tc>
          <w:tcPr>
            <w:tcW w:w="1350" w:type="dxa"/>
            <w:vAlign w:val="center"/>
          </w:tcPr>
          <w:p w14:paraId="28A9C5F1"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41B78C5"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The width of the tube bundle shall be chosen with due regard to transport and handling aspects, and shall not, in general, exceed 3 meters. At least one inlet nozzle is required per meter of bundle width.</w:t>
            </w:r>
          </w:p>
        </w:tc>
        <w:tc>
          <w:tcPr>
            <w:tcW w:w="3780" w:type="dxa"/>
            <w:vAlign w:val="center"/>
          </w:tcPr>
          <w:p w14:paraId="7CF4E0F6" w14:textId="5271C61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5967392F" w14:textId="0A02E78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6809B36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733CBB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91ACA6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AEB3A16" w14:textId="77777777" w:rsidTr="00BE4236">
        <w:trPr>
          <w:trHeight w:val="134"/>
          <w:jc w:val="center"/>
        </w:trPr>
        <w:tc>
          <w:tcPr>
            <w:tcW w:w="1350" w:type="dxa"/>
            <w:vAlign w:val="center"/>
          </w:tcPr>
          <w:p w14:paraId="5CF6263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A2426D3"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Spare part for commission and 2 years are included at scope of supply and not as optional.</w:t>
            </w:r>
          </w:p>
        </w:tc>
        <w:tc>
          <w:tcPr>
            <w:tcW w:w="3780" w:type="dxa"/>
            <w:shd w:val="clear" w:color="auto" w:fill="FFFFFF" w:themeFill="background1"/>
            <w:vAlign w:val="center"/>
          </w:tcPr>
          <w:p w14:paraId="07F2649E" w14:textId="08AC6A6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90AAD74" w14:textId="6499F4F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9AD33D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4AAFDA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ED19FC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A73280D" w14:textId="77777777" w:rsidTr="00BE4236">
        <w:trPr>
          <w:trHeight w:val="134"/>
          <w:jc w:val="center"/>
        </w:trPr>
        <w:tc>
          <w:tcPr>
            <w:tcW w:w="1350" w:type="dxa"/>
            <w:vAlign w:val="center"/>
          </w:tcPr>
          <w:p w14:paraId="1D201897"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35C0DFA"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 xml:space="preserve">Please confirm to consider the following items in spare parts for pre-commissioning, commissioning and start-up in the scope of supply. </w:t>
            </w:r>
          </w:p>
          <w:p w14:paraId="2D9127B5"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Plug: 10%</w:t>
            </w:r>
          </w:p>
          <w:p w14:paraId="34AD1635"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Plug gaskets: 10% (min. 2 sets).</w:t>
            </w:r>
          </w:p>
          <w:p w14:paraId="6F39C5B8"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 xml:space="preserve">Standard bearing: minimum 20% per size and type and </w:t>
            </w:r>
            <w:r w:rsidRPr="00C77638">
              <w:rPr>
                <w:rFonts w:asciiTheme="minorBidi" w:eastAsia="SimSun" w:hAnsiTheme="minorBidi" w:cstheme="minorBidi"/>
                <w:sz w:val="20"/>
                <w:szCs w:val="20"/>
                <w:lang w:eastAsia="zh-CN"/>
              </w:rPr>
              <w:lastRenderedPageBreak/>
              <w:t>material</w:t>
            </w:r>
          </w:p>
          <w:p w14:paraId="16631537"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val="en-US" w:eastAsia="zh-CN"/>
              </w:rPr>
              <w:t xml:space="preserve">Gaskets for blind nozzles: </w:t>
            </w:r>
            <w:r w:rsidRPr="00C77638">
              <w:rPr>
                <w:rFonts w:asciiTheme="minorBidi" w:eastAsia="SimSun" w:hAnsiTheme="minorBidi" w:cstheme="minorBidi"/>
                <w:sz w:val="20"/>
                <w:szCs w:val="20"/>
                <w:lang w:eastAsia="zh-CN"/>
              </w:rPr>
              <w:t xml:space="preserve">100% </w:t>
            </w:r>
            <w:r w:rsidRPr="00C77638">
              <w:rPr>
                <w:rFonts w:asciiTheme="minorBidi" w:eastAsia="SimSun" w:hAnsiTheme="minorBidi" w:cstheme="minorBidi"/>
                <w:sz w:val="20"/>
                <w:szCs w:val="20"/>
                <w:lang w:val="en-US" w:eastAsia="zh-CN"/>
              </w:rPr>
              <w:t>(min. one set of gasket per each type)</w:t>
            </w:r>
          </w:p>
          <w:p w14:paraId="72318BB6"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Stud bolts &amp; nuts &amp; washer : 5% (min. 2 sets).</w:t>
            </w:r>
          </w:p>
        </w:tc>
        <w:tc>
          <w:tcPr>
            <w:tcW w:w="3780" w:type="dxa"/>
            <w:shd w:val="clear" w:color="auto" w:fill="FFFFFF" w:themeFill="background1"/>
            <w:vAlign w:val="center"/>
          </w:tcPr>
          <w:p w14:paraId="71C9AFD0" w14:textId="597B1E93"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lastRenderedPageBreak/>
              <w:t>Confirmed.</w:t>
            </w:r>
          </w:p>
        </w:tc>
        <w:tc>
          <w:tcPr>
            <w:tcW w:w="3059" w:type="dxa"/>
            <w:vAlign w:val="center"/>
          </w:tcPr>
          <w:p w14:paraId="616AB193" w14:textId="5BB8A6C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552B4DB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9511BE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7A75BA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E0D2208" w14:textId="77777777" w:rsidTr="00BE4236">
        <w:trPr>
          <w:trHeight w:val="134"/>
          <w:jc w:val="center"/>
        </w:trPr>
        <w:tc>
          <w:tcPr>
            <w:tcW w:w="1350" w:type="dxa"/>
            <w:vAlign w:val="center"/>
          </w:tcPr>
          <w:p w14:paraId="1ED4382B"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shd w:val="clear" w:color="auto" w:fill="auto"/>
            <w:vAlign w:val="center"/>
          </w:tcPr>
          <w:p w14:paraId="4E7B7B00" w14:textId="77777777" w:rsidR="007953C6" w:rsidRPr="00053C36"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Please confirm to consider the following items in spare parts for 2 years operation in the scope of supply.</w:t>
            </w:r>
          </w:p>
          <w:p w14:paraId="722A7D5F" w14:textId="77777777" w:rsidR="007953C6" w:rsidRPr="00053C36"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Plugs Steel 1% &amp; Nonferrous 2% (minimum one number)</w:t>
            </w:r>
          </w:p>
          <w:p w14:paraId="6318A590" w14:textId="77777777" w:rsidR="007953C6" w:rsidRPr="00053C36"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Plug gasket 5% (minimum one number)</w:t>
            </w:r>
          </w:p>
          <w:p w14:paraId="43946F7C" w14:textId="77777777" w:rsidR="007953C6" w:rsidRPr="00053C36" w:rsidRDefault="007953C6" w:rsidP="007953C6">
            <w:pPr>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Tube support 10% (minimum one number)</w:t>
            </w:r>
          </w:p>
          <w:p w14:paraId="3085D0A6" w14:textId="77777777" w:rsidR="007953C6" w:rsidRPr="00053C36"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val="en-US" w:eastAsia="zh-CN"/>
              </w:rPr>
              <w:t>Gaskets for blind nozzles: 2</w:t>
            </w:r>
            <w:r w:rsidRPr="00053C36">
              <w:rPr>
                <w:rFonts w:asciiTheme="minorBidi" w:eastAsia="SimSun" w:hAnsiTheme="minorBidi" w:cstheme="minorBidi"/>
                <w:sz w:val="20"/>
                <w:szCs w:val="20"/>
                <w:lang w:eastAsia="zh-CN"/>
              </w:rPr>
              <w:t xml:space="preserve">00% </w:t>
            </w:r>
            <w:r w:rsidRPr="00053C36">
              <w:rPr>
                <w:rFonts w:asciiTheme="minorBidi" w:eastAsia="SimSun" w:hAnsiTheme="minorBidi" w:cstheme="minorBidi"/>
                <w:sz w:val="20"/>
                <w:szCs w:val="20"/>
                <w:lang w:val="en-US" w:eastAsia="zh-CN"/>
              </w:rPr>
              <w:t>(min. two set of gasket per each type)</w:t>
            </w:r>
          </w:p>
          <w:p w14:paraId="18A239AA" w14:textId="77777777" w:rsidR="007953C6" w:rsidRPr="00053C36"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Stud bolts &amp; nuts &amp; washer: 10% (min. 2 sets).</w:t>
            </w:r>
          </w:p>
          <w:p w14:paraId="228ADB91" w14:textId="77777777" w:rsidR="007953C6" w:rsidRPr="00053C36"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The following items as per project requirements attached to MR.</w:t>
            </w:r>
          </w:p>
          <w:p w14:paraId="441614FB" w14:textId="77777777" w:rsidR="007953C6" w:rsidRPr="00053C36" w:rsidRDefault="007953C6" w:rsidP="007953C6">
            <w:pPr>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Blade</w:t>
            </w:r>
          </w:p>
          <w:p w14:paraId="1E2FA9B7" w14:textId="77777777" w:rsidR="007953C6" w:rsidRPr="00053C36" w:rsidRDefault="007953C6" w:rsidP="007953C6">
            <w:pPr>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Bearings</w:t>
            </w:r>
          </w:p>
          <w:p w14:paraId="258EA4BA" w14:textId="77777777" w:rsidR="007953C6" w:rsidRPr="00053C36" w:rsidRDefault="007953C6" w:rsidP="007953C6">
            <w:pPr>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Belts</w:t>
            </w:r>
          </w:p>
          <w:p w14:paraId="2B4E33E1" w14:textId="415770DF" w:rsidR="007953C6" w:rsidRPr="00053C36" w:rsidRDefault="007953C6" w:rsidP="007953C6">
            <w:pPr>
              <w:wordWrap/>
              <w:spacing w:line="240" w:lineRule="auto"/>
              <w:jc w:val="lowKashida"/>
              <w:rPr>
                <w:rFonts w:asciiTheme="minorBidi" w:eastAsia="SimSun" w:hAnsiTheme="minorBidi" w:cstheme="minorBidi"/>
                <w:sz w:val="20"/>
                <w:szCs w:val="20"/>
                <w:lang w:eastAsia="zh-CN"/>
              </w:rPr>
            </w:pPr>
            <w:r w:rsidRPr="00053C36">
              <w:rPr>
                <w:rFonts w:asciiTheme="minorBidi" w:eastAsia="SimSun" w:hAnsiTheme="minorBidi" w:cstheme="minorBidi"/>
                <w:sz w:val="20"/>
                <w:szCs w:val="20"/>
                <w:lang w:eastAsia="zh-CN"/>
              </w:rPr>
              <w:t>Fan Blades Bolting for Structure</w:t>
            </w:r>
          </w:p>
          <w:p w14:paraId="7229126E"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053C36">
              <w:rPr>
                <w:rFonts w:asciiTheme="minorBidi" w:eastAsia="SimSun" w:hAnsiTheme="minorBidi" w:cstheme="minorBidi"/>
                <w:sz w:val="20"/>
                <w:szCs w:val="20"/>
                <w:lang w:eastAsia="zh-CN"/>
              </w:rPr>
              <w:t>Vibration Detectors</w:t>
            </w:r>
          </w:p>
        </w:tc>
        <w:tc>
          <w:tcPr>
            <w:tcW w:w="3780" w:type="dxa"/>
            <w:shd w:val="clear" w:color="auto" w:fill="auto"/>
            <w:vAlign w:val="center"/>
          </w:tcPr>
          <w:p w14:paraId="2CB5020B" w14:textId="2BB6C84E" w:rsidR="007953C6" w:rsidRPr="00800CD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800CD0">
              <w:rPr>
                <w:rFonts w:asciiTheme="minorBidi" w:hAnsiTheme="minorBidi" w:cstheme="minorBidi"/>
                <w:color w:val="17365D" w:themeColor="text2" w:themeShade="BF"/>
                <w:sz w:val="20"/>
                <w:szCs w:val="20"/>
              </w:rPr>
              <w:t xml:space="preserve">Revised 2 years spare parts has been provided on technical offer based on attached document. Please check and advise. </w:t>
            </w:r>
          </w:p>
        </w:tc>
        <w:tc>
          <w:tcPr>
            <w:tcW w:w="3059" w:type="dxa"/>
            <w:vAlign w:val="center"/>
          </w:tcPr>
          <w:p w14:paraId="371C320B" w14:textId="3E6D9BC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790" w:type="dxa"/>
            <w:vAlign w:val="center"/>
          </w:tcPr>
          <w:p w14:paraId="4FB8A5D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9BFEF4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34AF7B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D10FDB2" w14:textId="77777777" w:rsidTr="00BE4236">
        <w:trPr>
          <w:trHeight w:val="1502"/>
          <w:jc w:val="center"/>
        </w:trPr>
        <w:tc>
          <w:tcPr>
            <w:tcW w:w="1350" w:type="dxa"/>
            <w:vAlign w:val="center"/>
          </w:tcPr>
          <w:p w14:paraId="58DF79DA"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0527E3C"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Please confirm to consider the following items in Special tools in the scope of supply as minimum.</w:t>
            </w:r>
          </w:p>
          <w:p w14:paraId="47C175B3"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1-Level Gauge for Pitch Angle Setting of Fan Blades</w:t>
            </w:r>
          </w:p>
          <w:p w14:paraId="63CD2CD1"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2-Torque Wrench for Fan Blade Setting Bolts</w:t>
            </w:r>
          </w:p>
          <w:p w14:paraId="513D3121" w14:textId="7777777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3-Torque Wrench for Header Plugs</w:t>
            </w:r>
          </w:p>
        </w:tc>
        <w:tc>
          <w:tcPr>
            <w:tcW w:w="3780" w:type="dxa"/>
            <w:vAlign w:val="center"/>
          </w:tcPr>
          <w:p w14:paraId="3392ABB6" w14:textId="3ACD32E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CD22E1A" w14:textId="5A826684"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63F4BC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054ACAD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15460C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04C2823" w14:textId="77777777" w:rsidTr="00BE4236">
        <w:trPr>
          <w:trHeight w:val="134"/>
          <w:jc w:val="center"/>
        </w:trPr>
        <w:tc>
          <w:tcPr>
            <w:tcW w:w="1350" w:type="dxa"/>
            <w:vAlign w:val="center"/>
          </w:tcPr>
          <w:p w14:paraId="4FE15BD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38E5B6C"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C77638">
              <w:rPr>
                <w:rFonts w:asciiTheme="minorBidi" w:eastAsia="SimSun" w:hAnsiTheme="minorBidi" w:cstheme="minorBidi"/>
                <w:sz w:val="20"/>
                <w:szCs w:val="20"/>
                <w:lang w:val="en-US" w:eastAsia="zh-CN"/>
              </w:rPr>
              <w:t>Preservation (N2 purging) shall be considered in vendor scope of supply / work. Please reconfirm.</w:t>
            </w:r>
          </w:p>
        </w:tc>
        <w:tc>
          <w:tcPr>
            <w:tcW w:w="3780" w:type="dxa"/>
            <w:shd w:val="clear" w:color="auto" w:fill="auto"/>
            <w:vAlign w:val="center"/>
          </w:tcPr>
          <w:p w14:paraId="5755F6CE" w14:textId="1EB618F6"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7EA1BFF" w14:textId="673A2C7C"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0B40D35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0F871F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638136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3B86FF5" w14:textId="77777777" w:rsidTr="00BE4236">
        <w:trPr>
          <w:trHeight w:val="134"/>
          <w:jc w:val="center"/>
        </w:trPr>
        <w:tc>
          <w:tcPr>
            <w:tcW w:w="1350" w:type="dxa"/>
            <w:vAlign w:val="center"/>
          </w:tcPr>
          <w:p w14:paraId="54AC8D85"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ABE1A1A"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All plates used in sour service shall be examined by ultrasonic test for lamination, please confirm compliance.</w:t>
            </w:r>
          </w:p>
        </w:tc>
        <w:tc>
          <w:tcPr>
            <w:tcW w:w="3780" w:type="dxa"/>
            <w:vAlign w:val="center"/>
          </w:tcPr>
          <w:p w14:paraId="69FC6223" w14:textId="1A524E64"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24DBAF3" w14:textId="029286A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4B09B4C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E68E81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99DBF1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3CC324D" w14:textId="77777777" w:rsidTr="00BE4236">
        <w:trPr>
          <w:trHeight w:val="134"/>
          <w:jc w:val="center"/>
        </w:trPr>
        <w:tc>
          <w:tcPr>
            <w:tcW w:w="1350" w:type="dxa"/>
            <w:vAlign w:val="center"/>
          </w:tcPr>
          <w:p w14:paraId="75ABCFF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5B56E969" w14:textId="77777777" w:rsidR="007953C6" w:rsidRPr="00C77638"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C77638">
              <w:rPr>
                <w:rFonts w:asciiTheme="minorBidi" w:eastAsia="SimSun" w:hAnsiTheme="minorBidi" w:cstheme="minorBidi"/>
                <w:sz w:val="20"/>
                <w:szCs w:val="20"/>
                <w:lang w:val="en-US" w:eastAsia="zh-CN"/>
              </w:rPr>
              <w:t>Belt drivers shall be anti-static, Please confirm.</w:t>
            </w:r>
          </w:p>
        </w:tc>
        <w:tc>
          <w:tcPr>
            <w:tcW w:w="3780" w:type="dxa"/>
            <w:shd w:val="clear" w:color="auto" w:fill="auto"/>
            <w:vAlign w:val="center"/>
          </w:tcPr>
          <w:p w14:paraId="30454C85" w14:textId="215B91E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B1706E">
              <w:rPr>
                <w:rFonts w:asciiTheme="minorBidi" w:hAnsiTheme="minorBidi" w:cstheme="minorBidi"/>
                <w:color w:val="17365D" w:themeColor="text2" w:themeShade="BF"/>
                <w:sz w:val="20"/>
                <w:szCs w:val="20"/>
              </w:rPr>
              <w:t>Confirmed.</w:t>
            </w:r>
          </w:p>
        </w:tc>
        <w:tc>
          <w:tcPr>
            <w:tcW w:w="3059" w:type="dxa"/>
            <w:vAlign w:val="center"/>
          </w:tcPr>
          <w:p w14:paraId="6D9548F4" w14:textId="22BA64A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131CB32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F11920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01C96A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2EA6CD6" w14:textId="77777777" w:rsidTr="00BE4236">
        <w:trPr>
          <w:trHeight w:val="134"/>
          <w:jc w:val="center"/>
        </w:trPr>
        <w:tc>
          <w:tcPr>
            <w:tcW w:w="1350" w:type="dxa"/>
            <w:vAlign w:val="center"/>
          </w:tcPr>
          <w:p w14:paraId="1BB27F47"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9C98F53" w14:textId="77777777" w:rsidR="007953C6" w:rsidRPr="00053C36" w:rsidRDefault="007953C6" w:rsidP="007953C6">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053C36">
              <w:rPr>
                <w:rFonts w:asciiTheme="minorBidi" w:eastAsia="SimSun" w:hAnsiTheme="minorBidi" w:cstheme="minorBidi"/>
                <w:sz w:val="20"/>
                <w:szCs w:val="20"/>
                <w:lang w:val="en-US" w:eastAsia="zh-CN"/>
              </w:rPr>
              <w:t>All driver, fans, bearings shall be waterproof for outdoor installation. Please confirm.</w:t>
            </w:r>
          </w:p>
        </w:tc>
        <w:tc>
          <w:tcPr>
            <w:tcW w:w="3780" w:type="dxa"/>
            <w:vAlign w:val="center"/>
          </w:tcPr>
          <w:p w14:paraId="348C3666" w14:textId="4467B21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20FB954" w14:textId="58F2CE3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IP55 for motor should be considered. Please confirm</w:t>
            </w:r>
          </w:p>
        </w:tc>
        <w:tc>
          <w:tcPr>
            <w:tcW w:w="2790" w:type="dxa"/>
            <w:vAlign w:val="center"/>
          </w:tcPr>
          <w:p w14:paraId="30458FED" w14:textId="2B30072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77AF4AB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AD25A9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7898A50" w14:textId="77777777" w:rsidTr="00BE4236">
        <w:trPr>
          <w:trHeight w:val="134"/>
          <w:jc w:val="center"/>
        </w:trPr>
        <w:tc>
          <w:tcPr>
            <w:tcW w:w="1350" w:type="dxa"/>
            <w:vAlign w:val="center"/>
          </w:tcPr>
          <w:p w14:paraId="465E0BA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0F1210B"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Earth lugs is in vendor scope of supply. shall be considered, Please revise your offer accordingly.</w:t>
            </w:r>
          </w:p>
        </w:tc>
        <w:tc>
          <w:tcPr>
            <w:tcW w:w="3780" w:type="dxa"/>
            <w:vAlign w:val="center"/>
          </w:tcPr>
          <w:p w14:paraId="5D8D58A5" w14:textId="50F9638C"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28E8DE2" w14:textId="676F93D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01E5C5B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6DE89D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25AFC3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B4F769A" w14:textId="77777777" w:rsidTr="00BE4236">
        <w:trPr>
          <w:trHeight w:val="134"/>
          <w:jc w:val="center"/>
        </w:trPr>
        <w:tc>
          <w:tcPr>
            <w:tcW w:w="1350" w:type="dxa"/>
            <w:vAlign w:val="center"/>
          </w:tcPr>
          <w:p w14:paraId="728C06D6"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0EF468B"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Rotor shaft power at API point shall be specified at all fan characteristics and fan performance curves. Please revise your offer accordingly.</w:t>
            </w:r>
          </w:p>
        </w:tc>
        <w:tc>
          <w:tcPr>
            <w:tcW w:w="3780" w:type="dxa"/>
            <w:shd w:val="clear" w:color="auto" w:fill="auto"/>
            <w:vAlign w:val="center"/>
          </w:tcPr>
          <w:p w14:paraId="7671ED47" w14:textId="5B8035E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API point is mentioned on attached Fan Curves.</w:t>
            </w:r>
          </w:p>
        </w:tc>
        <w:tc>
          <w:tcPr>
            <w:tcW w:w="3059" w:type="dxa"/>
            <w:vAlign w:val="center"/>
          </w:tcPr>
          <w:p w14:paraId="0BA8B223" w14:textId="2F73096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790" w:type="dxa"/>
            <w:vAlign w:val="center"/>
          </w:tcPr>
          <w:p w14:paraId="61C6929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9F2E60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66F6A5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64D50D3" w14:textId="77777777" w:rsidTr="00BE4236">
        <w:trPr>
          <w:trHeight w:val="134"/>
          <w:jc w:val="center"/>
        </w:trPr>
        <w:tc>
          <w:tcPr>
            <w:tcW w:w="1350" w:type="dxa"/>
            <w:vAlign w:val="center"/>
          </w:tcPr>
          <w:p w14:paraId="4285DA78"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41B1658"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Structure surface preparation and coating shall be hot deep galvanized (ASTM A123). Please confirm and revise offer accordingly.</w:t>
            </w:r>
          </w:p>
        </w:tc>
        <w:tc>
          <w:tcPr>
            <w:tcW w:w="3780" w:type="dxa"/>
            <w:vAlign w:val="center"/>
          </w:tcPr>
          <w:p w14:paraId="3E350543" w14:textId="0A6CCBC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317A645" w14:textId="526D6BF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0D52711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ECA73C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7C75D2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2BFF651" w14:textId="77777777" w:rsidTr="00BE4236">
        <w:trPr>
          <w:trHeight w:val="134"/>
          <w:jc w:val="center"/>
        </w:trPr>
        <w:tc>
          <w:tcPr>
            <w:tcW w:w="1350" w:type="dxa"/>
            <w:vAlign w:val="center"/>
          </w:tcPr>
          <w:p w14:paraId="7F227635"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681DBB00"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Fan hub shall be hot deep galvanized. Please confirm.</w:t>
            </w:r>
          </w:p>
        </w:tc>
        <w:tc>
          <w:tcPr>
            <w:tcW w:w="3780" w:type="dxa"/>
            <w:vAlign w:val="center"/>
          </w:tcPr>
          <w:p w14:paraId="579BD0A1" w14:textId="0AD24393"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F9FA455" w14:textId="4DC25B4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7A6FFD4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555B4E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409459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844010D" w14:textId="77777777" w:rsidTr="00BE4236">
        <w:trPr>
          <w:trHeight w:val="134"/>
          <w:jc w:val="center"/>
        </w:trPr>
        <w:tc>
          <w:tcPr>
            <w:tcW w:w="1350" w:type="dxa"/>
            <w:vAlign w:val="center"/>
          </w:tcPr>
          <w:p w14:paraId="7959654D"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590400B"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Air humidity to be corrected in fan data sheet. Worse case humidity shall be considered in fan calculation.(100%)</w:t>
            </w:r>
          </w:p>
        </w:tc>
        <w:tc>
          <w:tcPr>
            <w:tcW w:w="3780" w:type="dxa"/>
            <w:vAlign w:val="center"/>
          </w:tcPr>
          <w:p w14:paraId="39F5D69D"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27371F2D" w14:textId="7AA41A5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08B3C88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420D24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A3116C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95F88A5" w14:textId="77777777" w:rsidTr="00BE4236">
        <w:trPr>
          <w:trHeight w:val="134"/>
          <w:jc w:val="center"/>
        </w:trPr>
        <w:tc>
          <w:tcPr>
            <w:tcW w:w="1350" w:type="dxa"/>
            <w:vAlign w:val="center"/>
          </w:tcPr>
          <w:p w14:paraId="23E9160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FFE0CBD" w14:textId="77777777" w:rsidR="007953C6" w:rsidRPr="00C77638" w:rsidRDefault="007953C6" w:rsidP="007953C6">
            <w:pPr>
              <w:pStyle w:val="TableParagraph"/>
              <w:ind w:right="-50"/>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 xml:space="preserve">Half of fans (50%) shall be equipped with variable pitch automatic system to control fluid temperature, please revise </w:t>
            </w:r>
            <w:r w:rsidRPr="00C77638">
              <w:rPr>
                <w:rFonts w:asciiTheme="minorBidi" w:eastAsia="SimSun" w:hAnsiTheme="minorBidi" w:cstheme="minorBidi"/>
                <w:sz w:val="20"/>
                <w:szCs w:val="20"/>
                <w:lang w:eastAsia="zh-CN"/>
              </w:rPr>
              <w:lastRenderedPageBreak/>
              <w:t>offer accordingly. Related data sheet for fan. This price shall be included SS 316 Tube fitting, actuators, positioner, IP convertor and all necessary parts for pneumatic circuit.</w:t>
            </w:r>
          </w:p>
          <w:p w14:paraId="103B897A"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Please confirm.</w:t>
            </w:r>
          </w:p>
        </w:tc>
        <w:tc>
          <w:tcPr>
            <w:tcW w:w="3780" w:type="dxa"/>
            <w:shd w:val="clear" w:color="auto" w:fill="FFFFFF" w:themeFill="background1"/>
            <w:vAlign w:val="center"/>
          </w:tcPr>
          <w:p w14:paraId="5715C67D" w14:textId="5EEDCDCB"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lastRenderedPageBreak/>
              <w:t>Confirmed.</w:t>
            </w:r>
          </w:p>
        </w:tc>
        <w:tc>
          <w:tcPr>
            <w:tcW w:w="3059" w:type="dxa"/>
            <w:vAlign w:val="center"/>
          </w:tcPr>
          <w:p w14:paraId="309E3103" w14:textId="77777777" w:rsidR="007953C6"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The last version of PID is attached.</w:t>
            </w:r>
          </w:p>
          <w:p w14:paraId="796C99F3" w14:textId="70B48A5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168B2">
              <w:rPr>
                <w:rFonts w:asciiTheme="minorBidi" w:hAnsiTheme="minorBidi" w:cstheme="minorBidi"/>
                <w:b/>
                <w:bCs/>
                <w:color w:val="0000FF"/>
                <w:sz w:val="20"/>
                <w:szCs w:val="20"/>
                <w:lang w:bidi="ar-SA"/>
              </w:rPr>
              <w:object w:dxaOrig="1311" w:dyaOrig="849" w14:anchorId="302BF7C4">
                <v:shape id="_x0000_i1028" type="#_x0000_t75" style="width:65.4pt;height:42pt" o:ole="">
                  <v:imagedata r:id="rId14" o:title=""/>
                </v:shape>
                <o:OLEObject Type="Embed" ProgID="Acrobat.Document.11" ShapeID="_x0000_i1028" DrawAspect="Icon" ObjectID="_1723132367" r:id="rId15"/>
              </w:object>
            </w:r>
          </w:p>
        </w:tc>
        <w:tc>
          <w:tcPr>
            <w:tcW w:w="2790" w:type="dxa"/>
            <w:vAlign w:val="center"/>
          </w:tcPr>
          <w:p w14:paraId="565AF8B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B052F1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0EB992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2775374" w14:textId="77777777" w:rsidTr="00BE4236">
        <w:trPr>
          <w:trHeight w:val="134"/>
          <w:jc w:val="center"/>
        </w:trPr>
        <w:tc>
          <w:tcPr>
            <w:tcW w:w="1350" w:type="dxa"/>
            <w:vAlign w:val="center"/>
          </w:tcPr>
          <w:p w14:paraId="2109F81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6801FAB"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Draft type of fans is induced, Please revise offer accordingly.</w:t>
            </w:r>
          </w:p>
        </w:tc>
        <w:tc>
          <w:tcPr>
            <w:tcW w:w="3780" w:type="dxa"/>
            <w:vAlign w:val="center"/>
          </w:tcPr>
          <w:p w14:paraId="4C4BA043"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C500C93" w14:textId="697CE4F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75FF1BE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6DE1EB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24E574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AEE5959" w14:textId="77777777" w:rsidTr="00BE4236">
        <w:trPr>
          <w:trHeight w:val="134"/>
          <w:jc w:val="center"/>
        </w:trPr>
        <w:tc>
          <w:tcPr>
            <w:tcW w:w="1350" w:type="dxa"/>
            <w:vAlign w:val="center"/>
          </w:tcPr>
          <w:p w14:paraId="26C94B01"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134F323E" w14:textId="77777777" w:rsidR="007953C6" w:rsidRPr="00C77638" w:rsidRDefault="007953C6" w:rsidP="007953C6">
            <w:pPr>
              <w:wordWrap/>
              <w:spacing w:line="240" w:lineRule="auto"/>
              <w:jc w:val="lowKashida"/>
              <w:rPr>
                <w:rFonts w:asciiTheme="minorBidi" w:eastAsia="SimSun" w:hAnsiTheme="minorBidi" w:cstheme="minorBidi"/>
                <w:sz w:val="20"/>
                <w:szCs w:val="20"/>
                <w:highlight w:val="yellow"/>
                <w:lang w:eastAsia="zh-CN"/>
              </w:rPr>
            </w:pPr>
            <w:r w:rsidRPr="00C77638">
              <w:rPr>
                <w:rFonts w:asciiTheme="minorBidi" w:eastAsia="SimSun" w:hAnsiTheme="minorBidi" w:cstheme="minorBidi"/>
                <w:sz w:val="20"/>
                <w:szCs w:val="20"/>
                <w:lang w:eastAsia="zh-CN"/>
              </w:rPr>
              <w:t>Plug gasket to be solid metal. Please confirm.</w:t>
            </w:r>
          </w:p>
        </w:tc>
        <w:tc>
          <w:tcPr>
            <w:tcW w:w="3780" w:type="dxa"/>
            <w:shd w:val="clear" w:color="auto" w:fill="FFFFFF" w:themeFill="background1"/>
            <w:vAlign w:val="center"/>
          </w:tcPr>
          <w:p w14:paraId="604735EF"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26ED019E" w14:textId="07C6BF3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6D63E48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C43495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C60717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62F6563" w14:textId="77777777" w:rsidTr="00BE4236">
        <w:trPr>
          <w:trHeight w:val="134"/>
          <w:jc w:val="center"/>
        </w:trPr>
        <w:tc>
          <w:tcPr>
            <w:tcW w:w="1350" w:type="dxa"/>
            <w:vAlign w:val="center"/>
          </w:tcPr>
          <w:p w14:paraId="74E660C1"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451AB982" w14:textId="77777777" w:rsidR="007953C6" w:rsidRPr="00C77638" w:rsidRDefault="007953C6" w:rsidP="007953C6">
            <w:pPr>
              <w:wordWrap/>
              <w:spacing w:line="240" w:lineRule="auto"/>
              <w:jc w:val="lowKashida"/>
              <w:rPr>
                <w:rFonts w:asciiTheme="minorBidi" w:eastAsia="SimSun" w:hAnsiTheme="minorBidi" w:cstheme="minorBidi"/>
                <w:sz w:val="20"/>
                <w:szCs w:val="20"/>
                <w:lang w:eastAsia="zh-CN"/>
              </w:rPr>
            </w:pPr>
            <w:r w:rsidRPr="00C77638">
              <w:rPr>
                <w:rFonts w:asciiTheme="minorBidi" w:eastAsia="SimSun" w:hAnsiTheme="minorBidi" w:cstheme="minorBidi"/>
                <w:sz w:val="20"/>
                <w:szCs w:val="20"/>
                <w:lang w:eastAsia="zh-CN"/>
              </w:rPr>
              <w:t>The last pass of tubes shall be 1% slope. Please revise your offer  accordingly.</w:t>
            </w:r>
          </w:p>
        </w:tc>
        <w:tc>
          <w:tcPr>
            <w:tcW w:w="3780" w:type="dxa"/>
            <w:shd w:val="clear" w:color="auto" w:fill="auto"/>
            <w:vAlign w:val="center"/>
          </w:tcPr>
          <w:p w14:paraId="2D4B918F" w14:textId="2D65916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71BF2EA" w14:textId="41FB51F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1642DE4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E568A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900FE7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651D90E" w14:textId="77777777" w:rsidTr="00BE4236">
        <w:trPr>
          <w:trHeight w:val="782"/>
          <w:jc w:val="center"/>
        </w:trPr>
        <w:tc>
          <w:tcPr>
            <w:tcW w:w="1350" w:type="dxa"/>
            <w:vAlign w:val="center"/>
          </w:tcPr>
          <w:p w14:paraId="53516380"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4630BD9" w14:textId="77777777" w:rsidR="007953C6" w:rsidRPr="00C77638" w:rsidRDefault="007953C6" w:rsidP="007953C6">
            <w:pPr>
              <w:widowControl/>
              <w:wordWrap/>
              <w:adjustRightInd/>
              <w:spacing w:line="240" w:lineRule="auto"/>
              <w:jc w:val="left"/>
              <w:textAlignment w:val="auto"/>
              <w:rPr>
                <w:rFonts w:asciiTheme="minorBidi" w:hAnsiTheme="minorBidi" w:cstheme="minorBidi"/>
                <w:b/>
                <w:bCs/>
                <w:color w:val="000000"/>
                <w:sz w:val="20"/>
                <w:szCs w:val="20"/>
              </w:rPr>
            </w:pPr>
            <w:r w:rsidRPr="00C77638">
              <w:rPr>
                <w:rFonts w:asciiTheme="minorBidi" w:eastAsia="SimSun" w:hAnsiTheme="minorBidi" w:cstheme="minorBidi"/>
                <w:sz w:val="20"/>
                <w:szCs w:val="20"/>
                <w:lang w:eastAsia="zh-CN"/>
              </w:rPr>
              <w:t>Blade material shall be aluminum not GRP. Please revise offer accordingly.</w:t>
            </w:r>
          </w:p>
        </w:tc>
        <w:tc>
          <w:tcPr>
            <w:tcW w:w="3780" w:type="dxa"/>
            <w:vAlign w:val="center"/>
          </w:tcPr>
          <w:p w14:paraId="16CA88AF"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2EA56FF" w14:textId="57A28A6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790" w:type="dxa"/>
            <w:vAlign w:val="center"/>
          </w:tcPr>
          <w:p w14:paraId="2318620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975AE3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2AA322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52BB71A" w14:textId="77777777" w:rsidTr="00BE4236">
        <w:trPr>
          <w:trHeight w:val="782"/>
          <w:jc w:val="center"/>
        </w:trPr>
        <w:tc>
          <w:tcPr>
            <w:tcW w:w="1350" w:type="dxa"/>
            <w:vAlign w:val="center"/>
          </w:tcPr>
          <w:p w14:paraId="3F889012"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684BE4C" w14:textId="77777777" w:rsidR="007953C6" w:rsidRPr="008A3FB0" w:rsidRDefault="007953C6" w:rsidP="007953C6">
            <w:pPr>
              <w:widowControl/>
              <w:wordWrap/>
              <w:adjustRightInd/>
              <w:spacing w:line="240" w:lineRule="auto"/>
              <w:jc w:val="left"/>
              <w:textAlignment w:val="auto"/>
              <w:rPr>
                <w:rFonts w:asciiTheme="minorBidi" w:eastAsia="SimSun" w:hAnsiTheme="minorBidi" w:cstheme="minorBidi"/>
                <w:b/>
                <w:bCs/>
                <w:i/>
                <w:iCs/>
                <w:sz w:val="20"/>
                <w:szCs w:val="20"/>
                <w:u w:val="single"/>
                <w:lang w:eastAsia="zh-CN"/>
              </w:rPr>
            </w:pPr>
            <w:r w:rsidRPr="008A3FB0">
              <w:rPr>
                <w:rFonts w:asciiTheme="minorBidi" w:eastAsia="SimSun" w:hAnsiTheme="minorBidi" w:cstheme="minorBidi"/>
                <w:b/>
                <w:bCs/>
                <w:i/>
                <w:iCs/>
                <w:sz w:val="20"/>
                <w:szCs w:val="20"/>
                <w:u w:val="single"/>
                <w:lang w:eastAsia="zh-CN"/>
              </w:rPr>
              <w:t>New Item:</w:t>
            </w:r>
          </w:p>
          <w:p w14:paraId="750BC9A5" w14:textId="5D32DFD7" w:rsidR="007953C6" w:rsidRPr="00C77638" w:rsidRDefault="007953C6" w:rsidP="007953C6">
            <w:pPr>
              <w:widowControl/>
              <w:wordWrap/>
              <w:adjustRightInd/>
              <w:spacing w:line="240" w:lineRule="auto"/>
              <w:jc w:val="left"/>
              <w:textAlignment w:val="auto"/>
              <w:rPr>
                <w:rFonts w:asciiTheme="minorBidi" w:eastAsia="SimSun" w:hAnsiTheme="minorBidi" w:cstheme="minorBidi"/>
                <w:sz w:val="20"/>
                <w:szCs w:val="20"/>
                <w:lang w:eastAsia="zh-CN"/>
              </w:rPr>
            </w:pPr>
            <w:r w:rsidRPr="008A3FB0">
              <w:rPr>
                <w:rFonts w:asciiTheme="minorBidi" w:eastAsia="Calibri" w:hAnsiTheme="minorBidi" w:cstheme="minorBidi"/>
                <w:b/>
                <w:bCs/>
                <w:color w:val="0000FF"/>
                <w:sz w:val="20"/>
                <w:szCs w:val="20"/>
                <w:lang w:eastAsia="en-US"/>
              </w:rPr>
              <w:t>Nozzle sizes are specified in Hirgan's data sheet and HTRI file and vendor's data sheet are not the same, also, nozzle schedules should be finalized after mechanical design. please correct.</w:t>
            </w:r>
          </w:p>
        </w:tc>
        <w:tc>
          <w:tcPr>
            <w:tcW w:w="3780" w:type="dxa"/>
            <w:vAlign w:val="center"/>
          </w:tcPr>
          <w:p w14:paraId="6043A73D"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1E73C95F" w14:textId="2218FFE0" w:rsidR="007953C6" w:rsidRPr="005F563F"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5B00FECD" w14:textId="2D8ADD7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503BEEA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263EE03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7781C65" w14:textId="77777777" w:rsidTr="00BE4236">
        <w:trPr>
          <w:trHeight w:val="782"/>
          <w:jc w:val="center"/>
        </w:trPr>
        <w:tc>
          <w:tcPr>
            <w:tcW w:w="1350" w:type="dxa"/>
            <w:vAlign w:val="center"/>
          </w:tcPr>
          <w:p w14:paraId="371ED00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BEE8491" w14:textId="77777777" w:rsidR="007953C6" w:rsidRPr="008A3FB0" w:rsidRDefault="007953C6" w:rsidP="007953C6">
            <w:pPr>
              <w:widowControl/>
              <w:wordWrap/>
              <w:adjustRightInd/>
              <w:spacing w:line="240" w:lineRule="auto"/>
              <w:jc w:val="left"/>
              <w:textAlignment w:val="auto"/>
              <w:rPr>
                <w:rFonts w:asciiTheme="minorBidi" w:eastAsia="SimSun" w:hAnsiTheme="minorBidi" w:cstheme="minorBidi"/>
                <w:b/>
                <w:bCs/>
                <w:i/>
                <w:iCs/>
                <w:sz w:val="20"/>
                <w:szCs w:val="20"/>
                <w:u w:val="single"/>
                <w:lang w:eastAsia="zh-CN"/>
              </w:rPr>
            </w:pPr>
            <w:r w:rsidRPr="008A3FB0">
              <w:rPr>
                <w:rFonts w:asciiTheme="minorBidi" w:eastAsia="SimSun" w:hAnsiTheme="minorBidi" w:cstheme="minorBidi"/>
                <w:b/>
                <w:bCs/>
                <w:i/>
                <w:iCs/>
                <w:sz w:val="20"/>
                <w:szCs w:val="20"/>
                <w:u w:val="single"/>
                <w:lang w:eastAsia="zh-CN"/>
              </w:rPr>
              <w:t>New Item:</w:t>
            </w:r>
          </w:p>
          <w:p w14:paraId="34209F8C" w14:textId="5BF0782C" w:rsidR="007953C6" w:rsidRPr="00531E2B" w:rsidRDefault="007953C6" w:rsidP="007953C6">
            <w:pPr>
              <w:widowControl/>
              <w:wordWrap/>
              <w:adjustRightInd/>
              <w:spacing w:line="240" w:lineRule="auto"/>
              <w:jc w:val="left"/>
              <w:textAlignment w:val="auto"/>
              <w:rPr>
                <w:rFonts w:asciiTheme="minorBidi" w:eastAsia="SimSun" w:hAnsiTheme="minorBidi" w:cstheme="minorBidi"/>
                <w:i/>
                <w:iCs/>
                <w:sz w:val="20"/>
                <w:szCs w:val="20"/>
                <w:lang w:eastAsia="zh-CN"/>
              </w:rPr>
            </w:pPr>
            <w:r w:rsidRPr="008A3FB0">
              <w:rPr>
                <w:rFonts w:asciiTheme="minorBidi" w:eastAsia="Calibri" w:hAnsiTheme="minorBidi" w:cstheme="minorBidi"/>
                <w:b/>
                <w:bCs/>
                <w:color w:val="0000FF"/>
                <w:sz w:val="20"/>
                <w:szCs w:val="20"/>
                <w:lang w:eastAsia="en-US"/>
              </w:rPr>
              <w:t>In item AE-2101 winter alter case the value of outlet temperature of tubes is not similar to Hirgan’s data sheet. Please remove the discrepancy</w:t>
            </w:r>
            <w:r w:rsidRPr="008B1C0F">
              <w:rPr>
                <w:rFonts w:asciiTheme="minorBidi" w:eastAsia="SimSun" w:hAnsiTheme="minorBidi" w:cstheme="minorBidi"/>
                <w:sz w:val="20"/>
                <w:szCs w:val="20"/>
                <w:lang w:eastAsia="zh-CN"/>
              </w:rPr>
              <w:t>.</w:t>
            </w:r>
          </w:p>
        </w:tc>
        <w:tc>
          <w:tcPr>
            <w:tcW w:w="3780" w:type="dxa"/>
            <w:vAlign w:val="center"/>
          </w:tcPr>
          <w:p w14:paraId="62959E5D"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20E95431" w14:textId="77777777" w:rsidR="007953C6" w:rsidRPr="005F563F"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324F9FB0" w14:textId="0D3670E7" w:rsidR="007953C6" w:rsidRPr="00CE67F2"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CE67F2">
              <w:rPr>
                <w:rFonts w:asciiTheme="minorBidi" w:hAnsiTheme="minorBidi" w:cstheme="minorBidi"/>
                <w:color w:val="17365D" w:themeColor="text2" w:themeShade="BF"/>
                <w:sz w:val="20"/>
                <w:szCs w:val="20"/>
              </w:rPr>
              <w:t>Will be negotiation in meeting.</w:t>
            </w:r>
          </w:p>
        </w:tc>
        <w:tc>
          <w:tcPr>
            <w:tcW w:w="2612" w:type="dxa"/>
            <w:vAlign w:val="center"/>
          </w:tcPr>
          <w:p w14:paraId="33ADEC2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2490CA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991F746" w14:textId="77777777" w:rsidTr="00BE4236">
        <w:trPr>
          <w:trHeight w:val="782"/>
          <w:jc w:val="center"/>
        </w:trPr>
        <w:tc>
          <w:tcPr>
            <w:tcW w:w="1350" w:type="dxa"/>
            <w:vAlign w:val="center"/>
          </w:tcPr>
          <w:p w14:paraId="6BCC21E0"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BADFDD7" w14:textId="5E919CD2" w:rsidR="007953C6" w:rsidRPr="008A3FB0" w:rsidRDefault="007953C6" w:rsidP="007953C6">
            <w:pPr>
              <w:widowControl/>
              <w:wordWrap/>
              <w:adjustRightInd/>
              <w:spacing w:line="240" w:lineRule="auto"/>
              <w:jc w:val="left"/>
              <w:textAlignment w:val="auto"/>
              <w:rPr>
                <w:rFonts w:asciiTheme="minorBidi" w:eastAsia="SimSun" w:hAnsiTheme="minorBidi" w:cstheme="minorBidi"/>
                <w:b/>
                <w:bCs/>
                <w:i/>
                <w:iCs/>
                <w:sz w:val="20"/>
                <w:szCs w:val="20"/>
                <w:u w:val="single"/>
                <w:lang w:eastAsia="zh-CN"/>
              </w:rPr>
            </w:pPr>
            <w:r w:rsidRPr="008A3FB0">
              <w:rPr>
                <w:rFonts w:asciiTheme="minorBidi" w:eastAsia="SimSun" w:hAnsiTheme="minorBidi" w:cstheme="minorBidi"/>
                <w:b/>
                <w:bCs/>
                <w:i/>
                <w:iCs/>
                <w:sz w:val="20"/>
                <w:szCs w:val="20"/>
                <w:u w:val="single"/>
                <w:lang w:eastAsia="zh-CN"/>
              </w:rPr>
              <w:t>New item:</w:t>
            </w:r>
          </w:p>
          <w:p w14:paraId="1D52CCC0" w14:textId="350F6575" w:rsidR="007953C6" w:rsidRPr="008A3FB0"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A3FB0">
              <w:rPr>
                <w:rFonts w:asciiTheme="minorBidi" w:eastAsia="Calibri" w:hAnsiTheme="minorBidi" w:cstheme="minorBidi"/>
                <w:b/>
                <w:bCs/>
                <w:color w:val="0000FF"/>
                <w:sz w:val="20"/>
                <w:szCs w:val="20"/>
                <w:lang w:eastAsia="en-US"/>
              </w:rPr>
              <w:t>Bundle layout and exchanger's drawing shall be input in technical offer.</w:t>
            </w:r>
          </w:p>
          <w:p w14:paraId="113C8D02" w14:textId="0C85A9E9" w:rsidR="007953C6" w:rsidRDefault="007953C6" w:rsidP="007953C6">
            <w:pPr>
              <w:widowControl/>
              <w:wordWrap/>
              <w:adjustRightInd/>
              <w:spacing w:line="240" w:lineRule="auto"/>
              <w:jc w:val="left"/>
              <w:textAlignment w:val="auto"/>
              <w:rPr>
                <w:rFonts w:asciiTheme="minorBidi" w:eastAsia="SimSun" w:hAnsiTheme="minorBidi" w:cstheme="minorBidi"/>
                <w:i/>
                <w:iCs/>
                <w:sz w:val="20"/>
                <w:szCs w:val="20"/>
                <w:lang w:eastAsia="zh-CN"/>
              </w:rPr>
            </w:pPr>
            <w:r w:rsidRPr="008A3FB0">
              <w:rPr>
                <w:rFonts w:asciiTheme="minorBidi" w:eastAsia="Calibri" w:hAnsiTheme="minorBidi" w:cstheme="minorBidi"/>
                <w:b/>
                <w:bCs/>
                <w:color w:val="0000FF"/>
                <w:sz w:val="20"/>
                <w:szCs w:val="20"/>
                <w:lang w:eastAsia="en-US"/>
              </w:rPr>
              <w:t>please revise.</w:t>
            </w:r>
          </w:p>
        </w:tc>
        <w:tc>
          <w:tcPr>
            <w:tcW w:w="3780" w:type="dxa"/>
            <w:vAlign w:val="center"/>
          </w:tcPr>
          <w:p w14:paraId="5AFA384D"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4C4ED31D" w14:textId="77777777" w:rsidR="007953C6" w:rsidRPr="005F563F"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0705E405" w14:textId="4D55332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0809373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496D5B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5113C05" w14:textId="77777777" w:rsidTr="00BE4236">
        <w:trPr>
          <w:trHeight w:val="782"/>
          <w:jc w:val="center"/>
        </w:trPr>
        <w:tc>
          <w:tcPr>
            <w:tcW w:w="1350" w:type="dxa"/>
            <w:vAlign w:val="center"/>
          </w:tcPr>
          <w:p w14:paraId="6895F4FF"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2BAC53A" w14:textId="77777777" w:rsidR="007953C6" w:rsidRPr="008A3FB0" w:rsidRDefault="007953C6" w:rsidP="007953C6">
            <w:pPr>
              <w:widowControl/>
              <w:wordWrap/>
              <w:adjustRightInd/>
              <w:spacing w:line="240" w:lineRule="auto"/>
              <w:jc w:val="left"/>
              <w:textAlignment w:val="auto"/>
              <w:rPr>
                <w:rFonts w:asciiTheme="minorBidi" w:eastAsia="SimSun" w:hAnsiTheme="minorBidi" w:cstheme="minorBidi"/>
                <w:b/>
                <w:bCs/>
                <w:i/>
                <w:iCs/>
                <w:sz w:val="20"/>
                <w:szCs w:val="20"/>
                <w:u w:val="single"/>
                <w:lang w:eastAsia="zh-CN"/>
              </w:rPr>
            </w:pPr>
            <w:r w:rsidRPr="008A3FB0">
              <w:rPr>
                <w:rFonts w:asciiTheme="minorBidi" w:eastAsia="SimSun" w:hAnsiTheme="minorBidi" w:cstheme="minorBidi"/>
                <w:b/>
                <w:bCs/>
                <w:i/>
                <w:iCs/>
                <w:sz w:val="20"/>
                <w:szCs w:val="20"/>
                <w:u w:val="single"/>
                <w:lang w:eastAsia="zh-CN"/>
              </w:rPr>
              <w:t>New item:</w:t>
            </w:r>
          </w:p>
          <w:p w14:paraId="5BE4D07F" w14:textId="0C4DB849" w:rsidR="007953C6" w:rsidRPr="002B4E4C" w:rsidRDefault="007953C6" w:rsidP="007953C6">
            <w:pPr>
              <w:widowControl/>
              <w:wordWrap/>
              <w:adjustRightInd/>
              <w:spacing w:line="240" w:lineRule="auto"/>
              <w:jc w:val="left"/>
              <w:textAlignment w:val="auto"/>
              <w:rPr>
                <w:rFonts w:asciiTheme="minorBidi" w:eastAsia="SimSun" w:hAnsiTheme="minorBidi" w:cstheme="minorBidi"/>
                <w:i/>
                <w:iCs/>
                <w:sz w:val="20"/>
                <w:szCs w:val="20"/>
                <w:lang w:eastAsia="zh-CN"/>
              </w:rPr>
            </w:pPr>
            <w:r w:rsidRPr="008A3FB0">
              <w:rPr>
                <w:rFonts w:asciiTheme="minorBidi" w:eastAsia="Calibri" w:hAnsiTheme="minorBidi" w:cstheme="minorBidi"/>
                <w:b/>
                <w:bCs/>
                <w:color w:val="0000FF"/>
                <w:sz w:val="20"/>
                <w:szCs w:val="20"/>
                <w:lang w:eastAsia="en-US"/>
              </w:rPr>
              <w:t>Over design in winter cases are negative in HTRI native file. Please revise and correct.</w:t>
            </w:r>
          </w:p>
        </w:tc>
        <w:tc>
          <w:tcPr>
            <w:tcW w:w="3780" w:type="dxa"/>
            <w:vAlign w:val="center"/>
          </w:tcPr>
          <w:p w14:paraId="741F8D9F"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798905C5" w14:textId="77777777" w:rsidR="007953C6" w:rsidRPr="005F563F"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18AF3DE5" w14:textId="3FA3E15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CE67F2">
              <w:rPr>
                <w:rFonts w:asciiTheme="minorBidi" w:hAnsiTheme="minorBidi" w:cstheme="minorBidi"/>
                <w:color w:val="17365D" w:themeColor="text2" w:themeShade="BF"/>
                <w:sz w:val="20"/>
                <w:szCs w:val="20"/>
              </w:rPr>
              <w:t>Will be negotiation in meeting.</w:t>
            </w:r>
          </w:p>
        </w:tc>
        <w:tc>
          <w:tcPr>
            <w:tcW w:w="2612" w:type="dxa"/>
            <w:vAlign w:val="center"/>
          </w:tcPr>
          <w:p w14:paraId="15E6404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D3BAAB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B55866B" w14:textId="77777777" w:rsidTr="00BE4236">
        <w:trPr>
          <w:trHeight w:val="782"/>
          <w:jc w:val="center"/>
        </w:trPr>
        <w:tc>
          <w:tcPr>
            <w:tcW w:w="1350" w:type="dxa"/>
            <w:vAlign w:val="center"/>
          </w:tcPr>
          <w:p w14:paraId="1697A02C" w14:textId="77777777" w:rsidR="007953C6" w:rsidRPr="004E60B0" w:rsidRDefault="007953C6" w:rsidP="007953C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068FE10F" w14:textId="77777777" w:rsidR="007953C6" w:rsidRPr="008A3FB0" w:rsidRDefault="007953C6" w:rsidP="007953C6">
            <w:pPr>
              <w:widowControl/>
              <w:wordWrap/>
              <w:adjustRightInd/>
              <w:spacing w:line="240" w:lineRule="auto"/>
              <w:jc w:val="left"/>
              <w:textAlignment w:val="auto"/>
              <w:rPr>
                <w:rFonts w:asciiTheme="minorBidi" w:eastAsia="SimSun" w:hAnsiTheme="minorBidi" w:cstheme="minorBidi"/>
                <w:b/>
                <w:bCs/>
                <w:i/>
                <w:iCs/>
                <w:sz w:val="20"/>
                <w:szCs w:val="20"/>
                <w:u w:val="single"/>
                <w:lang w:eastAsia="zh-CN"/>
              </w:rPr>
            </w:pPr>
            <w:r w:rsidRPr="008A3FB0">
              <w:rPr>
                <w:rFonts w:asciiTheme="minorBidi" w:eastAsia="SimSun" w:hAnsiTheme="minorBidi" w:cstheme="minorBidi"/>
                <w:b/>
                <w:bCs/>
                <w:i/>
                <w:iCs/>
                <w:sz w:val="20"/>
                <w:szCs w:val="20"/>
                <w:u w:val="single"/>
                <w:lang w:eastAsia="zh-CN"/>
              </w:rPr>
              <w:t>New item:</w:t>
            </w:r>
          </w:p>
          <w:p w14:paraId="51E87C9F" w14:textId="44265DDC" w:rsidR="007953C6" w:rsidRPr="002B4E4C" w:rsidRDefault="007953C6" w:rsidP="007953C6">
            <w:pPr>
              <w:widowControl/>
              <w:wordWrap/>
              <w:adjustRightInd/>
              <w:spacing w:line="240" w:lineRule="auto"/>
              <w:jc w:val="left"/>
              <w:textAlignment w:val="auto"/>
              <w:rPr>
                <w:rFonts w:asciiTheme="minorBidi" w:eastAsia="SimSun" w:hAnsiTheme="minorBidi" w:cstheme="minorBidi"/>
                <w:i/>
                <w:iCs/>
                <w:sz w:val="20"/>
                <w:szCs w:val="20"/>
                <w:lang w:eastAsia="zh-CN"/>
              </w:rPr>
            </w:pPr>
            <w:r w:rsidRPr="008A3FB0">
              <w:rPr>
                <w:rFonts w:asciiTheme="minorBidi" w:eastAsia="Calibri" w:hAnsiTheme="minorBidi" w:cstheme="minorBidi"/>
                <w:b/>
                <w:bCs/>
                <w:color w:val="0000FF"/>
                <w:sz w:val="20"/>
                <w:szCs w:val="20"/>
                <w:lang w:eastAsia="en-US"/>
              </w:rPr>
              <w:t xml:space="preserve">Attached form to be filled out. </w:t>
            </w:r>
            <w:r>
              <w:rPr>
                <w:rFonts w:asciiTheme="minorBidi" w:eastAsia="SimSun" w:hAnsiTheme="minorBidi" w:cstheme="minorBidi"/>
                <w:i/>
                <w:iCs/>
                <w:sz w:val="20"/>
                <w:szCs w:val="20"/>
                <w:lang w:eastAsia="zh-CN" w:bidi="ar-SA"/>
              </w:rPr>
              <w:object w:dxaOrig="1311" w:dyaOrig="849" w14:anchorId="0ABC5D9E">
                <v:shape id="_x0000_i1029" type="#_x0000_t75" style="width:52.8pt;height:34.8pt" o:ole="">
                  <v:imagedata r:id="rId16" o:title=""/>
                </v:shape>
                <o:OLEObject Type="Embed" ProgID="Excel.Sheet.8" ShapeID="_x0000_i1029" DrawAspect="Icon" ObjectID="_1723132368" r:id="rId17"/>
              </w:object>
            </w:r>
            <w:r w:rsidRPr="002B4E4C">
              <w:rPr>
                <w:rFonts w:asciiTheme="minorBidi" w:eastAsia="SimSun" w:hAnsiTheme="minorBidi" w:cstheme="minorBidi"/>
                <w:i/>
                <w:iCs/>
                <w:sz w:val="20"/>
                <w:szCs w:val="20"/>
                <w:lang w:eastAsia="zh-CN"/>
              </w:rPr>
              <w:t xml:space="preserve"> </w:t>
            </w:r>
          </w:p>
        </w:tc>
        <w:tc>
          <w:tcPr>
            <w:tcW w:w="3780" w:type="dxa"/>
            <w:vAlign w:val="center"/>
          </w:tcPr>
          <w:p w14:paraId="5F01B8ED" w14:textId="7777777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60203BC8" w14:textId="77777777" w:rsidR="007953C6" w:rsidRPr="005F563F"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4FA23FC5" w14:textId="06563B04"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72070">
              <w:rPr>
                <w:rFonts w:asciiTheme="minorBidi" w:hAnsiTheme="minorBidi" w:cstheme="minorBidi"/>
                <w:color w:val="17365D" w:themeColor="text2" w:themeShade="BF"/>
                <w:sz w:val="20"/>
                <w:szCs w:val="20"/>
              </w:rPr>
              <w:t>Confirmed.</w:t>
            </w:r>
          </w:p>
        </w:tc>
        <w:tc>
          <w:tcPr>
            <w:tcW w:w="2612" w:type="dxa"/>
            <w:vAlign w:val="center"/>
          </w:tcPr>
          <w:p w14:paraId="1E7559C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702391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2393E50" w14:textId="77777777" w:rsidTr="00D306AD">
        <w:trPr>
          <w:jc w:val="center"/>
        </w:trPr>
        <w:tc>
          <w:tcPr>
            <w:tcW w:w="21463" w:type="dxa"/>
            <w:gridSpan w:val="7"/>
            <w:shd w:val="clear" w:color="auto" w:fill="D9D9D9" w:themeFill="background1" w:themeFillShade="D9"/>
          </w:tcPr>
          <w:p w14:paraId="4D00C959"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PIPING &amp; MATERIAL</w:t>
            </w:r>
          </w:p>
        </w:tc>
      </w:tr>
      <w:tr w:rsidR="007953C6" w:rsidRPr="000A788D" w14:paraId="38C028A3" w14:textId="77777777" w:rsidTr="00BE4236">
        <w:trPr>
          <w:trHeight w:val="656"/>
          <w:jc w:val="center"/>
        </w:trPr>
        <w:tc>
          <w:tcPr>
            <w:tcW w:w="1350" w:type="dxa"/>
            <w:vAlign w:val="center"/>
          </w:tcPr>
          <w:p w14:paraId="59185AE1"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6633F16"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Preliminary Drawing shall be submitted and Elevation of TOS (Top of Structure) will be at least 5.5 meter.</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877DE32" w14:textId="599375AB"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29940EA4" w14:textId="69E2937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002616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65F6C41"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75C8F086"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5EF7B69F" w14:textId="77777777" w:rsidTr="00BE4236">
        <w:trPr>
          <w:trHeight w:val="440"/>
          <w:jc w:val="center"/>
        </w:trPr>
        <w:tc>
          <w:tcPr>
            <w:tcW w:w="1350" w:type="dxa"/>
            <w:vAlign w:val="center"/>
          </w:tcPr>
          <w:p w14:paraId="3EE3B4AE"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40974B48"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In Vendor Drawing, both Inlet &amp; Outlet nozzles shall be in one end of Air Cooler.</w:t>
            </w:r>
          </w:p>
        </w:tc>
        <w:tc>
          <w:tcPr>
            <w:tcW w:w="3780" w:type="dxa"/>
            <w:tcBorders>
              <w:top w:val="single" w:sz="4" w:space="0" w:color="000000"/>
              <w:left w:val="single" w:sz="4" w:space="0" w:color="000000"/>
              <w:bottom w:val="single" w:sz="4" w:space="0" w:color="000000"/>
              <w:right w:val="single" w:sz="4" w:space="0" w:color="000000"/>
            </w:tcBorders>
            <w:vAlign w:val="center"/>
          </w:tcPr>
          <w:p w14:paraId="072FDB5B" w14:textId="77777777"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51FEEF80" w14:textId="34412D6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C36D93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F38EDE7"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660B6A3E"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5C3CA70A" w14:textId="77777777" w:rsidTr="00BE4236">
        <w:trPr>
          <w:trHeight w:val="620"/>
          <w:jc w:val="center"/>
        </w:trPr>
        <w:tc>
          <w:tcPr>
            <w:tcW w:w="1350" w:type="dxa"/>
            <w:vAlign w:val="center"/>
          </w:tcPr>
          <w:p w14:paraId="6025D364"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62B972B"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In Vendor Technical Offer in page 26 of 34, for AE-2101 rating of nozzles shall be 300#.</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31F6A" w14:textId="5C1DA83F"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1CE91AB3" w14:textId="4377A01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5B1FBCD"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p>
        </w:tc>
        <w:tc>
          <w:tcPr>
            <w:tcW w:w="2612" w:type="dxa"/>
            <w:vAlign w:val="center"/>
          </w:tcPr>
          <w:p w14:paraId="0815B8D9"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44611A59"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6C2AA4D8" w14:textId="77777777" w:rsidTr="00BE4236">
        <w:trPr>
          <w:trHeight w:val="566"/>
          <w:jc w:val="center"/>
        </w:trPr>
        <w:tc>
          <w:tcPr>
            <w:tcW w:w="1350" w:type="dxa"/>
            <w:vAlign w:val="center"/>
          </w:tcPr>
          <w:p w14:paraId="1DE11B41"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FDF4050"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In Vendor Technical Offer in page 30 of 34, for AE-2102 rating of nozzles shall be 600#.</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323A4" w14:textId="78CC5139"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7D6B179A" w14:textId="5F45336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107564A9"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p>
        </w:tc>
        <w:tc>
          <w:tcPr>
            <w:tcW w:w="2612" w:type="dxa"/>
            <w:vAlign w:val="center"/>
          </w:tcPr>
          <w:p w14:paraId="02A368A9"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51F2D6E3"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30A6F333" w14:textId="77777777" w:rsidTr="00BE4236">
        <w:trPr>
          <w:trHeight w:val="314"/>
          <w:jc w:val="center"/>
        </w:trPr>
        <w:tc>
          <w:tcPr>
            <w:tcW w:w="1350" w:type="dxa"/>
            <w:vAlign w:val="center"/>
          </w:tcPr>
          <w:p w14:paraId="3B02F645"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7BAE7C05"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VENDOR shall specify maximum allowable forces and moments at the nozzles for review and purchaser approval.</w:t>
            </w:r>
          </w:p>
          <w:p w14:paraId="6FD8CC8A"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In case of unavoidable over loaded at the nozzles, then the loads should be submitted to the VENDOR for consideration and approval.</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BCCBB" w14:textId="508C0C2B"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Pr>
                <w:rFonts w:asciiTheme="minorBidi" w:eastAsia="SimSun" w:hAnsiTheme="minorBidi" w:cstheme="minorBidi"/>
                <w:color w:val="17365D" w:themeColor="text2" w:themeShade="BF"/>
                <w:sz w:val="20"/>
                <w:szCs w:val="20"/>
                <w:lang w:eastAsia="zh-CN"/>
              </w:rPr>
              <w:t>Confirmed it will be provided after PO.</w:t>
            </w:r>
          </w:p>
        </w:tc>
        <w:tc>
          <w:tcPr>
            <w:tcW w:w="3059" w:type="dxa"/>
            <w:vAlign w:val="center"/>
          </w:tcPr>
          <w:p w14:paraId="0A5A12DB" w14:textId="7CD1ADD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C9204D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8D0AF88"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08EABED0"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5D1A609D" w14:textId="77777777" w:rsidTr="00BE4236">
        <w:trPr>
          <w:trHeight w:val="710"/>
          <w:jc w:val="center"/>
        </w:trPr>
        <w:tc>
          <w:tcPr>
            <w:tcW w:w="1350" w:type="dxa"/>
            <w:vAlign w:val="center"/>
          </w:tcPr>
          <w:p w14:paraId="0FCCC9DE"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E68F110"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4C65CC">
              <w:rPr>
                <w:rFonts w:asciiTheme="minorBidi" w:eastAsia="SimSun" w:hAnsiTheme="minorBidi" w:cstheme="minorBidi"/>
                <w:color w:val="404040" w:themeColor="text1" w:themeTint="BF"/>
                <w:sz w:val="20"/>
                <w:szCs w:val="20"/>
                <w:lang w:eastAsia="zh-CN"/>
              </w:rPr>
              <w:t xml:space="preserve">Surface preparation &amp; coating shall be acc. to "Specification for Painting" with </w:t>
            </w:r>
          </w:p>
          <w:p w14:paraId="5AF4BB1E"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4C65CC">
              <w:rPr>
                <w:rFonts w:asciiTheme="minorBidi" w:eastAsia="SimSun" w:hAnsiTheme="minorBidi" w:cstheme="minorBidi"/>
                <w:color w:val="404040" w:themeColor="text1" w:themeTint="BF"/>
                <w:sz w:val="20"/>
                <w:szCs w:val="20"/>
                <w:lang w:eastAsia="zh-CN"/>
              </w:rPr>
              <w:t>Doc. No. BK-GNRAL-PEDCO-000-PI-SP-0006.</w:t>
            </w:r>
          </w:p>
        </w:tc>
        <w:tc>
          <w:tcPr>
            <w:tcW w:w="3780" w:type="dxa"/>
            <w:tcBorders>
              <w:top w:val="single" w:sz="4" w:space="0" w:color="000000"/>
              <w:left w:val="single" w:sz="4" w:space="0" w:color="000000"/>
              <w:bottom w:val="single" w:sz="4" w:space="0" w:color="000000"/>
              <w:right w:val="single" w:sz="4" w:space="0" w:color="000000"/>
            </w:tcBorders>
            <w:vAlign w:val="center"/>
          </w:tcPr>
          <w:p w14:paraId="79BB5299" w14:textId="1DA8D5F8"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225CBC95" w14:textId="76B23E6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5ABB637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1E49790"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202" w:type="dxa"/>
            <w:vAlign w:val="center"/>
          </w:tcPr>
          <w:p w14:paraId="19975165" w14:textId="77777777" w:rsidR="007953C6" w:rsidRPr="004C65CC" w:rsidRDefault="007953C6" w:rsidP="007953C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7953C6" w:rsidRPr="000A788D" w14:paraId="19CB1104" w14:textId="77777777" w:rsidTr="00BE4236">
        <w:trPr>
          <w:trHeight w:val="395"/>
          <w:jc w:val="center"/>
        </w:trPr>
        <w:tc>
          <w:tcPr>
            <w:tcW w:w="1350" w:type="dxa"/>
            <w:vAlign w:val="center"/>
          </w:tcPr>
          <w:p w14:paraId="57F94777"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13797AB"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Theme="minorHAnsi" w:hAnsiTheme="minorBidi" w:cstheme="minorBidi"/>
                <w:color w:val="404040" w:themeColor="text1" w:themeTint="BF"/>
                <w:sz w:val="20"/>
                <w:szCs w:val="20"/>
                <w:lang w:eastAsia="en-US"/>
              </w:rPr>
            </w:pPr>
            <w:r w:rsidRPr="004C65CC">
              <w:rPr>
                <w:rFonts w:asciiTheme="minorBidi" w:eastAsiaTheme="minorHAnsi" w:hAnsiTheme="minorBidi" w:cstheme="minorBidi"/>
                <w:color w:val="404040" w:themeColor="text1" w:themeTint="BF"/>
                <w:sz w:val="20"/>
                <w:szCs w:val="20"/>
                <w:lang w:eastAsia="en-US"/>
              </w:rPr>
              <w:t>Gasket shall be spiral wound type, graphite filled with inner ring S.S.316 and outer ring S.S 316.</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24321" w14:textId="52F2BB52" w:rsidR="007953C6" w:rsidRPr="00272070" w:rsidRDefault="007953C6" w:rsidP="007953C6">
            <w:pPr>
              <w:tabs>
                <w:tab w:val="left" w:pos="395"/>
              </w:tabs>
              <w:wordWrap/>
              <w:autoSpaceDE w:val="0"/>
              <w:autoSpaceDN w:val="0"/>
              <w:spacing w:before="60" w:after="60" w:line="240" w:lineRule="auto"/>
              <w:jc w:val="left"/>
              <w:rPr>
                <w:rFonts w:asciiTheme="minorBidi" w:eastAsiaTheme="minorHAnsi" w:hAnsiTheme="minorBidi" w:cstheme="minorBidi"/>
                <w:color w:val="17365D" w:themeColor="text2" w:themeShade="BF"/>
                <w:sz w:val="20"/>
                <w:szCs w:val="20"/>
                <w:lang w:eastAsia="en-US"/>
              </w:rPr>
            </w:pPr>
            <w:r w:rsidRPr="00272070">
              <w:rPr>
                <w:rFonts w:asciiTheme="minorBidi" w:hAnsiTheme="minorBidi" w:cstheme="minorBidi"/>
                <w:color w:val="17365D" w:themeColor="text2" w:themeShade="BF"/>
                <w:sz w:val="20"/>
                <w:szCs w:val="20"/>
              </w:rPr>
              <w:t>Confirmed.</w:t>
            </w:r>
          </w:p>
        </w:tc>
        <w:tc>
          <w:tcPr>
            <w:tcW w:w="3059" w:type="dxa"/>
            <w:vAlign w:val="center"/>
          </w:tcPr>
          <w:p w14:paraId="639611D1" w14:textId="2F115E9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0F366E0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628842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B626BB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B7AE987" w14:textId="77777777" w:rsidTr="00BE4236">
        <w:trPr>
          <w:trHeight w:val="332"/>
          <w:jc w:val="center"/>
        </w:trPr>
        <w:tc>
          <w:tcPr>
            <w:tcW w:w="1350" w:type="dxa"/>
            <w:vAlign w:val="center"/>
          </w:tcPr>
          <w:p w14:paraId="1E588F83"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46864BE3"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404040" w:themeColor="text1" w:themeTint="BF"/>
                <w:sz w:val="20"/>
                <w:szCs w:val="20"/>
                <w:lang w:eastAsia="zh-CN"/>
              </w:rPr>
            </w:pPr>
            <w:r w:rsidRPr="004C65CC">
              <w:rPr>
                <w:rFonts w:asciiTheme="minorBidi" w:eastAsia="SimSun" w:hAnsiTheme="minorBidi" w:cstheme="minorBidi"/>
                <w:color w:val="404040" w:themeColor="text1" w:themeTint="BF"/>
                <w:sz w:val="20"/>
                <w:szCs w:val="20"/>
                <w:lang w:eastAsia="zh-CN"/>
              </w:rPr>
              <w:t>Louver material should be SA-283 Gr. C.</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A1F41" w14:textId="30727C37"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Based on Vendor’s previous similar experience it is suggested to use ST37 instead.</w:t>
            </w:r>
          </w:p>
        </w:tc>
        <w:tc>
          <w:tcPr>
            <w:tcW w:w="3059" w:type="dxa"/>
            <w:vAlign w:val="center"/>
          </w:tcPr>
          <w:p w14:paraId="6A2DC7A5" w14:textId="4866D13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Data sheet shall be followed.</w:t>
            </w:r>
          </w:p>
        </w:tc>
        <w:tc>
          <w:tcPr>
            <w:tcW w:w="2790" w:type="dxa"/>
            <w:vAlign w:val="center"/>
          </w:tcPr>
          <w:p w14:paraId="7950E645" w14:textId="66D82D38" w:rsidR="007953C6" w:rsidRPr="00822665"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822665">
              <w:rPr>
                <w:rFonts w:asciiTheme="minorBidi" w:hAnsiTheme="minorBidi" w:cstheme="minorBidi"/>
                <w:color w:val="17365D" w:themeColor="text2" w:themeShade="BF"/>
                <w:sz w:val="20"/>
                <w:szCs w:val="20"/>
              </w:rPr>
              <w:t>Confirmed.</w:t>
            </w:r>
          </w:p>
        </w:tc>
        <w:tc>
          <w:tcPr>
            <w:tcW w:w="2612" w:type="dxa"/>
            <w:vAlign w:val="center"/>
          </w:tcPr>
          <w:p w14:paraId="2F9EE36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D867D1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63B14C8" w14:textId="77777777" w:rsidTr="00BE4236">
        <w:trPr>
          <w:trHeight w:val="413"/>
          <w:jc w:val="center"/>
        </w:trPr>
        <w:tc>
          <w:tcPr>
            <w:tcW w:w="1350" w:type="dxa"/>
            <w:vAlign w:val="center"/>
          </w:tcPr>
          <w:p w14:paraId="255D9CD0" w14:textId="77777777" w:rsidR="007953C6" w:rsidRPr="004E60B0" w:rsidRDefault="007953C6" w:rsidP="007953C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135596F4"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b/>
                <w:bCs/>
                <w:sz w:val="20"/>
                <w:szCs w:val="20"/>
                <w:lang w:eastAsia="zh-CN"/>
              </w:rPr>
            </w:pPr>
            <w:r w:rsidRPr="004C65CC">
              <w:rPr>
                <w:rFonts w:asciiTheme="minorBidi" w:eastAsia="SimSun" w:hAnsiTheme="minorBidi" w:cstheme="minorBidi"/>
                <w:color w:val="404040" w:themeColor="text1" w:themeTint="BF"/>
                <w:sz w:val="20"/>
                <w:szCs w:val="20"/>
                <w:lang w:eastAsia="zh-CN"/>
              </w:rPr>
              <w:t>Structural material should be SA-36 (hot dip galvanized).</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DBBE" w14:textId="7A71D8CE" w:rsidR="007953C6" w:rsidRPr="00272070" w:rsidRDefault="007953C6" w:rsidP="007953C6">
            <w:pPr>
              <w:tabs>
                <w:tab w:val="left" w:pos="395"/>
              </w:tabs>
              <w:wordWrap/>
              <w:autoSpaceDE w:val="0"/>
              <w:autoSpaceDN w:val="0"/>
              <w:spacing w:before="60" w:after="60"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Based on Vendor’s previous similar experience it is suggested to use ST37 instead.</w:t>
            </w:r>
          </w:p>
        </w:tc>
        <w:tc>
          <w:tcPr>
            <w:tcW w:w="3059" w:type="dxa"/>
            <w:vAlign w:val="center"/>
          </w:tcPr>
          <w:p w14:paraId="17D6DE58" w14:textId="2B764A8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Data sheet shall be followed.</w:t>
            </w:r>
          </w:p>
        </w:tc>
        <w:tc>
          <w:tcPr>
            <w:tcW w:w="2790" w:type="dxa"/>
            <w:vAlign w:val="center"/>
          </w:tcPr>
          <w:p w14:paraId="291C9309" w14:textId="59C1E4A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48419B8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7F8936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2545F91" w14:textId="77777777" w:rsidTr="00D306AD">
        <w:trPr>
          <w:jc w:val="center"/>
        </w:trPr>
        <w:tc>
          <w:tcPr>
            <w:tcW w:w="21463" w:type="dxa"/>
            <w:gridSpan w:val="7"/>
            <w:shd w:val="clear" w:color="auto" w:fill="D9D9D9" w:themeFill="background1" w:themeFillShade="D9"/>
          </w:tcPr>
          <w:p w14:paraId="13991201"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INSTRUMENT &amp; CONTROL</w:t>
            </w:r>
          </w:p>
        </w:tc>
      </w:tr>
      <w:tr w:rsidR="007953C6" w:rsidRPr="000A788D" w14:paraId="3FDD1635" w14:textId="77777777" w:rsidTr="00BE4236">
        <w:trPr>
          <w:trHeight w:val="1232"/>
          <w:jc w:val="center"/>
        </w:trPr>
        <w:tc>
          <w:tcPr>
            <w:tcW w:w="1350" w:type="dxa"/>
            <w:shd w:val="clear" w:color="auto" w:fill="auto"/>
            <w:vAlign w:val="center"/>
          </w:tcPr>
          <w:p w14:paraId="29E32827"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0A8817FE" w14:textId="77777777" w:rsidR="007953C6" w:rsidRPr="000B2B9F"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VENDOR shall follow BK-</w:t>
            </w:r>
            <w:r w:rsidRPr="000B2B9F">
              <w:rPr>
                <w:rFonts w:asciiTheme="minorBidi" w:eastAsia="SimSun" w:hAnsiTheme="minorBidi" w:cstheme="minorBidi"/>
                <w:sz w:val="20"/>
                <w:szCs w:val="20"/>
                <w:lang w:eastAsia="zh-CN"/>
              </w:rPr>
              <w:t>GNRAL-PEDCO-000-IN-SP-0004 for package control type.( for this package Type B only Electrical LCP is required).</w:t>
            </w:r>
          </w:p>
          <w:p w14:paraId="220D2B1D" w14:textId="61D9D334"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0B2B9F">
              <w:rPr>
                <w:rFonts w:asciiTheme="minorBidi" w:eastAsia="SimSun" w:hAnsiTheme="minorBidi" w:cstheme="minorBidi"/>
                <w:sz w:val="20"/>
                <w:szCs w:val="20"/>
                <w:lang w:eastAsia="zh-CN"/>
              </w:rPr>
              <w:t>Signals from Vibration switch and signal to I/p Converter shall be transferred to plan ESD/DCS).</w:t>
            </w:r>
          </w:p>
          <w:p w14:paraId="6E3BC81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4C65CC">
              <w:rPr>
                <w:rFonts w:asciiTheme="minorBidi" w:eastAsia="SimSun" w:hAnsiTheme="minorBidi" w:cstheme="minorBidi"/>
                <w:sz w:val="20"/>
                <w:szCs w:val="20"/>
                <w:lang w:eastAsia="zh-CN"/>
              </w:rPr>
              <w:t>VENDOR shall comply with all the requirements and mentioned any mismatch in deviation list which is attached to the PMR.</w:t>
            </w:r>
          </w:p>
        </w:tc>
        <w:tc>
          <w:tcPr>
            <w:tcW w:w="3780" w:type="dxa"/>
            <w:tcBorders>
              <w:top w:val="single" w:sz="4" w:space="0" w:color="auto"/>
              <w:left w:val="single" w:sz="4" w:space="0" w:color="auto"/>
              <w:bottom w:val="single" w:sz="4" w:space="0" w:color="auto"/>
              <w:right w:val="single" w:sz="4" w:space="0" w:color="auto"/>
            </w:tcBorders>
            <w:vAlign w:val="center"/>
          </w:tcPr>
          <w:p w14:paraId="0677B196" w14:textId="39786E36" w:rsidR="007953C6" w:rsidRPr="00272070" w:rsidRDefault="007953C6" w:rsidP="007953C6">
            <w:pPr>
              <w:widowControl/>
              <w:wordWrap/>
              <w:adjustRightInd/>
              <w:spacing w:line="240" w:lineRule="auto"/>
              <w:jc w:val="left"/>
              <w:textAlignment w:val="auto"/>
              <w:rPr>
                <w:rFonts w:asciiTheme="minorBidi" w:eastAsia="Calibri" w:hAnsiTheme="minorBidi" w:cstheme="minorBidi"/>
                <w:color w:val="17365D" w:themeColor="text2" w:themeShade="BF"/>
                <w:sz w:val="20"/>
                <w:szCs w:val="20"/>
                <w:lang w:eastAsia="en-US"/>
              </w:rPr>
            </w:pPr>
            <w:r>
              <w:rPr>
                <w:rFonts w:asciiTheme="minorBidi" w:hAnsiTheme="minorBidi" w:cstheme="minorBidi"/>
                <w:color w:val="17365D" w:themeColor="text2" w:themeShade="BF"/>
                <w:sz w:val="20"/>
                <w:szCs w:val="20"/>
              </w:rPr>
              <w:t xml:space="preserve">Please be noted that all vibration switches will be dry contact type and digital, and I/P convertor are loop power. So electrical LCP is not required. </w:t>
            </w:r>
          </w:p>
        </w:tc>
        <w:tc>
          <w:tcPr>
            <w:tcW w:w="3059" w:type="dxa"/>
            <w:shd w:val="clear" w:color="auto" w:fill="auto"/>
            <w:vAlign w:val="center"/>
          </w:tcPr>
          <w:p w14:paraId="38E486F5" w14:textId="61842F5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ELECTRICAL LCP with start / stop push button is required</w:t>
            </w:r>
          </w:p>
        </w:tc>
        <w:tc>
          <w:tcPr>
            <w:tcW w:w="2790" w:type="dxa"/>
            <w:vAlign w:val="center"/>
          </w:tcPr>
          <w:p w14:paraId="321A3913" w14:textId="0870D5B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367422A8" w14:textId="77777777" w:rsidR="007953C6" w:rsidRDefault="00BE423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E4236">
              <w:rPr>
                <w:rFonts w:asciiTheme="minorBidi" w:eastAsia="Calibri" w:hAnsiTheme="minorBidi" w:cstheme="minorBidi"/>
                <w:b/>
                <w:bCs/>
                <w:color w:val="0000FF"/>
                <w:sz w:val="20"/>
                <w:szCs w:val="20"/>
                <w:highlight w:val="yellow"/>
                <w:lang w:eastAsia="en-US"/>
              </w:rPr>
              <w:t>As per Electrical Dep. Comment, LCP is provided by contractor</w:t>
            </w:r>
          </w:p>
          <w:p w14:paraId="47C98EE3" w14:textId="77777777" w:rsidR="00BE4236" w:rsidRDefault="00BE423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5445A237" w14:textId="77777777" w:rsidR="00BE4236" w:rsidRDefault="00BE4236" w:rsidP="00BE4236">
            <w:pPr>
              <w:widowControl/>
              <w:wordWrap/>
              <w:adjustRightInd/>
              <w:spacing w:line="240" w:lineRule="auto"/>
              <w:jc w:val="left"/>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t>VS control signal cable and JB is scope out if VS signal is 24 VDC.</w:t>
            </w:r>
          </w:p>
          <w:p w14:paraId="0E6CF9B1" w14:textId="77777777" w:rsidR="00BE4236" w:rsidRDefault="00BE4236" w:rsidP="00BE4236">
            <w:pPr>
              <w:widowControl/>
              <w:wordWrap/>
              <w:adjustRightInd/>
              <w:spacing w:line="240" w:lineRule="auto"/>
              <w:jc w:val="left"/>
              <w:rPr>
                <w:rFonts w:asciiTheme="minorBidi" w:eastAsia="Calibri" w:hAnsiTheme="minorBidi" w:cstheme="minorBidi"/>
                <w:b/>
                <w:bCs/>
                <w:color w:val="0000FF"/>
                <w:sz w:val="20"/>
                <w:szCs w:val="20"/>
                <w:highlight w:val="yellow"/>
                <w:lang w:eastAsia="en-US"/>
              </w:rPr>
            </w:pPr>
          </w:p>
          <w:p w14:paraId="05B3A963" w14:textId="77777777" w:rsidR="00BE4236" w:rsidRDefault="00BE4236" w:rsidP="00BE4236">
            <w:pPr>
              <w:widowControl/>
              <w:wordWrap/>
              <w:adjustRightInd/>
              <w:spacing w:line="240" w:lineRule="auto"/>
              <w:jc w:val="left"/>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t xml:space="preserve">I/P control command cable and JB is scope out if signal is 4-20 mA, intrinsically safe. </w:t>
            </w:r>
          </w:p>
          <w:p w14:paraId="5875E346" w14:textId="77777777" w:rsidR="00BE4236" w:rsidRDefault="00BE4236" w:rsidP="00BE4236">
            <w:pPr>
              <w:widowControl/>
              <w:wordWrap/>
              <w:adjustRightInd/>
              <w:spacing w:line="240" w:lineRule="auto"/>
              <w:jc w:val="left"/>
              <w:rPr>
                <w:rFonts w:asciiTheme="minorBidi" w:eastAsia="Calibri" w:hAnsiTheme="minorBidi" w:cstheme="minorBidi"/>
                <w:b/>
                <w:bCs/>
                <w:color w:val="0000FF"/>
                <w:sz w:val="20"/>
                <w:szCs w:val="20"/>
                <w:highlight w:val="yellow"/>
                <w:lang w:eastAsia="en-US"/>
              </w:rPr>
            </w:pPr>
          </w:p>
          <w:p w14:paraId="330C601A" w14:textId="3D9CE9FE" w:rsidR="00BE4236" w:rsidRPr="004C65CC" w:rsidRDefault="00BE4236" w:rsidP="00BE423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highlight w:val="yellow"/>
                <w:lang w:eastAsia="en-US"/>
              </w:rPr>
              <w:t>Otherwise if cables are special type vendor shall prepare them.</w:t>
            </w:r>
          </w:p>
        </w:tc>
        <w:tc>
          <w:tcPr>
            <w:tcW w:w="2202" w:type="dxa"/>
            <w:vAlign w:val="center"/>
          </w:tcPr>
          <w:p w14:paraId="7CCF82E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3DCDFB07" w14:textId="77777777" w:rsidTr="00BE4236">
        <w:trPr>
          <w:trHeight w:val="1340"/>
          <w:jc w:val="center"/>
        </w:trPr>
        <w:tc>
          <w:tcPr>
            <w:tcW w:w="1350" w:type="dxa"/>
            <w:shd w:val="clear" w:color="auto" w:fill="auto"/>
            <w:vAlign w:val="center"/>
          </w:tcPr>
          <w:p w14:paraId="1FA9BDB5"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4DDF830C" w14:textId="77777777" w:rsidR="007953C6" w:rsidRPr="004C65CC" w:rsidRDefault="007953C6" w:rsidP="007953C6">
            <w:pPr>
              <w:wordWrap/>
              <w:spacing w:before="60" w:after="60" w:line="240" w:lineRule="auto"/>
              <w:jc w:val="left"/>
              <w:rPr>
                <w:rFonts w:asciiTheme="minorBidi" w:eastAsiaTheme="minorHAnsi" w:hAnsiTheme="minorBidi" w:cstheme="minorBidi"/>
                <w:sz w:val="20"/>
                <w:szCs w:val="20"/>
                <w:lang w:eastAsia="en-US"/>
              </w:rPr>
            </w:pPr>
            <w:r w:rsidRPr="004C65CC">
              <w:rPr>
                <w:rFonts w:asciiTheme="minorBidi" w:eastAsia="SimSun" w:hAnsiTheme="minorBidi" w:cstheme="minorBidi"/>
                <w:sz w:val="20"/>
                <w:szCs w:val="20"/>
                <w:lang w:eastAsia="zh-CN"/>
              </w:rPr>
              <w:t>Regarding supplying instrument on datasheet), bidder is requested to consider all instruments mentioned on project datasheet.</w:t>
            </w:r>
          </w:p>
          <w:p w14:paraId="12B34957" w14:textId="77777777" w:rsidR="007953C6" w:rsidRPr="004C65CC" w:rsidRDefault="007953C6" w:rsidP="007953C6">
            <w:pPr>
              <w:wordWrap/>
              <w:spacing w:before="60" w:after="60" w:line="240" w:lineRule="auto"/>
              <w:jc w:val="left"/>
              <w:rPr>
                <w:rFonts w:asciiTheme="minorBidi" w:eastAsia="SimSun" w:hAnsiTheme="minorBidi" w:cstheme="minorBidi"/>
                <w:sz w:val="20"/>
                <w:szCs w:val="20"/>
                <w:lang w:eastAsia="zh-CN"/>
              </w:rPr>
            </w:pPr>
            <w:r w:rsidRPr="004C65CC">
              <w:rPr>
                <w:rFonts w:asciiTheme="minorBidi" w:eastAsiaTheme="minorHAnsi" w:hAnsiTheme="minorBidi" w:cstheme="minorBidi"/>
                <w:sz w:val="20"/>
                <w:szCs w:val="20"/>
                <w:lang w:eastAsia="en-US"/>
              </w:rPr>
              <w:t xml:space="preserve">VENDOR shall follow </w:t>
            </w:r>
            <w:r w:rsidRPr="004C65CC">
              <w:rPr>
                <w:rFonts w:asciiTheme="minorBidi" w:eastAsia="SimSun" w:hAnsiTheme="minorBidi" w:cstheme="minorBidi"/>
                <w:sz w:val="20"/>
                <w:szCs w:val="20"/>
                <w:lang w:eastAsia="zh-CN"/>
              </w:rPr>
              <w:t xml:space="preserve">BK-GNRAL-PEDCO-000-IN-SP-0001 </w:t>
            </w:r>
            <w:r w:rsidRPr="004C65CC">
              <w:rPr>
                <w:rFonts w:asciiTheme="minorBidi" w:eastAsiaTheme="minorHAnsi" w:hAnsiTheme="minorBidi" w:cstheme="minorBidi"/>
                <w:sz w:val="20"/>
                <w:szCs w:val="20"/>
                <w:lang w:eastAsia="en-US"/>
              </w:rPr>
              <w:t xml:space="preserve"> </w:t>
            </w:r>
            <w:r w:rsidRPr="004C65CC">
              <w:rPr>
                <w:rFonts w:asciiTheme="minorBidi" w:eastAsia="SimSun" w:hAnsiTheme="minorBidi" w:cstheme="minorBidi"/>
                <w:sz w:val="20"/>
                <w:szCs w:val="20"/>
                <w:lang w:eastAsia="zh-CN"/>
              </w:rPr>
              <w:t xml:space="preserve"> </w:t>
            </w:r>
          </w:p>
          <w:p w14:paraId="03114A41" w14:textId="77777777" w:rsidR="007953C6" w:rsidRPr="004C65CC" w:rsidRDefault="007953C6" w:rsidP="007953C6">
            <w:pPr>
              <w:wordWrap/>
              <w:spacing w:before="60" w:after="60" w:line="240" w:lineRule="auto"/>
              <w:jc w:val="left"/>
              <w:rPr>
                <w:rFonts w:asciiTheme="minorBidi" w:eastAsiaTheme="minorHAnsi" w:hAnsiTheme="minorBidi" w:cstheme="minorBidi"/>
                <w:sz w:val="20"/>
                <w:szCs w:val="20"/>
                <w:lang w:eastAsia="en-US"/>
              </w:rPr>
            </w:pPr>
            <w:r w:rsidRPr="004C65CC">
              <w:rPr>
                <w:rFonts w:asciiTheme="minorBidi" w:eastAsiaTheme="minorHAnsi" w:hAnsiTheme="minorBidi" w:cstheme="minorBidi"/>
                <w:sz w:val="20"/>
                <w:szCs w:val="20"/>
                <w:lang w:eastAsia="en-US"/>
              </w:rPr>
              <w:t>for instrumentation devices and all other details mentioned in this document.</w:t>
            </w:r>
          </w:p>
          <w:p w14:paraId="495A433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4C65CC">
              <w:rPr>
                <w:rFonts w:asciiTheme="minorBidi" w:eastAsiaTheme="minorHAnsi" w:hAnsiTheme="minorBidi" w:cstheme="minorBidi"/>
                <w:sz w:val="20"/>
                <w:szCs w:val="20"/>
                <w:lang w:eastAsia="en-US"/>
              </w:rPr>
              <w:t xml:space="preserve">VENDOR shall comply with all the requirements and </w:t>
            </w:r>
            <w:r w:rsidRPr="004C65CC">
              <w:rPr>
                <w:rFonts w:asciiTheme="minorBidi" w:eastAsiaTheme="minorHAnsi" w:hAnsiTheme="minorBidi" w:cstheme="minorBidi"/>
                <w:sz w:val="20"/>
                <w:szCs w:val="20"/>
                <w:lang w:eastAsia="en-US"/>
              </w:rPr>
              <w:lastRenderedPageBreak/>
              <w:t>mentioned any mismatch in deviation list</w:t>
            </w:r>
          </w:p>
        </w:tc>
        <w:tc>
          <w:tcPr>
            <w:tcW w:w="3780" w:type="dxa"/>
            <w:tcBorders>
              <w:top w:val="single" w:sz="4" w:space="0" w:color="auto"/>
              <w:left w:val="single" w:sz="4" w:space="0" w:color="auto"/>
              <w:bottom w:val="single" w:sz="4" w:space="0" w:color="auto"/>
              <w:right w:val="single" w:sz="4" w:space="0" w:color="auto"/>
            </w:tcBorders>
            <w:vAlign w:val="center"/>
          </w:tcPr>
          <w:p w14:paraId="26D10673" w14:textId="21F65F21" w:rsidR="007953C6" w:rsidRPr="00272070" w:rsidRDefault="007953C6" w:rsidP="007953C6">
            <w:pPr>
              <w:widowControl/>
              <w:wordWrap/>
              <w:adjustRightInd/>
              <w:spacing w:line="240" w:lineRule="auto"/>
              <w:jc w:val="left"/>
              <w:textAlignment w:val="auto"/>
              <w:rPr>
                <w:rFonts w:asciiTheme="minorBidi" w:eastAsia="Calibri" w:hAnsiTheme="minorBidi" w:cstheme="minorBidi"/>
                <w:color w:val="17365D" w:themeColor="text2" w:themeShade="BF"/>
                <w:sz w:val="20"/>
                <w:szCs w:val="20"/>
                <w:lang w:eastAsia="en-US"/>
              </w:rPr>
            </w:pPr>
            <w:r w:rsidRPr="00272070">
              <w:rPr>
                <w:rFonts w:asciiTheme="minorBidi" w:hAnsiTheme="minorBidi" w:cstheme="minorBidi"/>
                <w:color w:val="17365D" w:themeColor="text2" w:themeShade="BF"/>
                <w:sz w:val="20"/>
                <w:szCs w:val="20"/>
              </w:rPr>
              <w:lastRenderedPageBreak/>
              <w:t>Confirmed.</w:t>
            </w:r>
            <w:r>
              <w:rPr>
                <w:rFonts w:asciiTheme="minorBidi" w:hAnsiTheme="minorBidi" w:cstheme="minorBidi"/>
                <w:color w:val="17365D" w:themeColor="text2" w:themeShade="BF"/>
                <w:sz w:val="20"/>
                <w:szCs w:val="20"/>
              </w:rPr>
              <w:t>it will be considered in air cooler battery limit, where applicable.</w:t>
            </w:r>
          </w:p>
        </w:tc>
        <w:tc>
          <w:tcPr>
            <w:tcW w:w="3059" w:type="dxa"/>
            <w:shd w:val="clear" w:color="auto" w:fill="auto"/>
            <w:vAlign w:val="center"/>
          </w:tcPr>
          <w:p w14:paraId="3BF12B1E" w14:textId="49A925B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2E0FE05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9E1A735" w14:textId="77777777" w:rsidR="00BE4236" w:rsidRDefault="00BE4236" w:rsidP="00BE4236">
            <w:pPr>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t>Specification for switch:</w:t>
            </w:r>
          </w:p>
          <w:p w14:paraId="20D862C3" w14:textId="77777777" w:rsidR="00BE4236" w:rsidRDefault="00BE4236" w:rsidP="00BE4236">
            <w:pPr>
              <w:rPr>
                <w:rFonts w:asciiTheme="minorBidi" w:eastAsia="Calibri" w:hAnsiTheme="minorBidi" w:cstheme="minorBidi"/>
                <w:b/>
                <w:bCs/>
                <w:color w:val="0000FF"/>
                <w:sz w:val="20"/>
                <w:szCs w:val="20"/>
                <w:highlight w:val="yellow"/>
                <w:lang w:eastAsia="en-US"/>
              </w:rPr>
            </w:pPr>
            <w:r>
              <w:rPr>
                <w:highlight w:val="yellow"/>
              </w:rPr>
              <w:t xml:space="preserve"> </w:t>
            </w:r>
            <w:r>
              <w:rPr>
                <w:rFonts w:asciiTheme="minorBidi" w:eastAsia="Calibri" w:hAnsiTheme="minorBidi" w:cstheme="minorBidi"/>
                <w:b/>
                <w:bCs/>
                <w:color w:val="0000FF"/>
                <w:sz w:val="20"/>
                <w:szCs w:val="20"/>
                <w:highlight w:val="yellow"/>
                <w:lang w:eastAsia="en-US"/>
              </w:rPr>
              <w:t xml:space="preserve">•The switches shall be </w:t>
            </w:r>
            <w:proofErr w:type="spellStart"/>
            <w:r>
              <w:rPr>
                <w:rFonts w:asciiTheme="minorBidi" w:eastAsia="Calibri" w:hAnsiTheme="minorBidi" w:cstheme="minorBidi"/>
                <w:b/>
                <w:bCs/>
                <w:color w:val="0000FF"/>
                <w:sz w:val="20"/>
                <w:szCs w:val="20"/>
                <w:highlight w:val="yellow"/>
                <w:lang w:eastAsia="en-US"/>
              </w:rPr>
              <w:t>EExd</w:t>
            </w:r>
            <w:proofErr w:type="spellEnd"/>
            <w:r>
              <w:rPr>
                <w:rFonts w:asciiTheme="minorBidi" w:eastAsia="Calibri" w:hAnsiTheme="minorBidi" w:cstheme="minorBidi"/>
                <w:b/>
                <w:bCs/>
                <w:color w:val="0000FF"/>
                <w:sz w:val="20"/>
                <w:szCs w:val="20"/>
                <w:highlight w:val="yellow"/>
                <w:lang w:eastAsia="en-US"/>
              </w:rPr>
              <w:t>, IIB T4 and the weatherproof requirements of IP-65 as per IEC-60529.</w:t>
            </w:r>
          </w:p>
          <w:p w14:paraId="2851A9C2" w14:textId="77777777" w:rsidR="00BE4236" w:rsidRDefault="00BE4236" w:rsidP="00BE4236">
            <w:pPr>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lastRenderedPageBreak/>
              <w:t>•Switch element shall be of the micro switch snap action type and hermetically sealed. Micro-switches shall be two double pole double throw (DPDT) type</w:t>
            </w:r>
          </w:p>
          <w:p w14:paraId="5FEA45ED" w14:textId="77777777" w:rsidR="00BE4236" w:rsidRDefault="00BE4236" w:rsidP="00BE4236">
            <w:pPr>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t>•The switch contact rating shall be 110VAC @10Amp.</w:t>
            </w:r>
          </w:p>
          <w:p w14:paraId="398975C2" w14:textId="77777777" w:rsidR="00BE4236" w:rsidRDefault="00BE4236" w:rsidP="00BE4236">
            <w:pPr>
              <w:rPr>
                <w:rFonts w:asciiTheme="minorBidi" w:eastAsia="Calibri" w:hAnsiTheme="minorBidi" w:cstheme="minorBidi"/>
                <w:b/>
                <w:bCs/>
                <w:color w:val="0000FF"/>
                <w:sz w:val="20"/>
                <w:szCs w:val="20"/>
                <w:highlight w:val="yellow"/>
                <w:lang w:eastAsia="en-US"/>
              </w:rPr>
            </w:pPr>
            <w:r>
              <w:rPr>
                <w:rFonts w:asciiTheme="minorBidi" w:eastAsia="Calibri" w:hAnsiTheme="minorBidi" w:cstheme="minorBidi"/>
                <w:b/>
                <w:bCs/>
                <w:color w:val="0000FF"/>
                <w:sz w:val="20"/>
                <w:szCs w:val="20"/>
                <w:highlight w:val="yellow"/>
                <w:lang w:eastAsia="en-US"/>
              </w:rPr>
              <w:t>•Repeatability shall be ±1% or better of full scale</w:t>
            </w:r>
          </w:p>
          <w:p w14:paraId="69775317" w14:textId="77777777" w:rsidR="00BE4236" w:rsidRDefault="00BE4236" w:rsidP="00BE4236">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highlight w:val="yellow"/>
                <w:lang w:eastAsia="en-US"/>
              </w:rPr>
              <w:t>•The accuracy of the pressure switch assembly shall be at least 1% of the span</w:t>
            </w:r>
          </w:p>
          <w:p w14:paraId="321F07A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B768B6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79F31FA" w14:textId="77777777" w:rsidTr="00BE4236">
        <w:trPr>
          <w:trHeight w:val="1520"/>
          <w:jc w:val="center"/>
        </w:trPr>
        <w:tc>
          <w:tcPr>
            <w:tcW w:w="1350" w:type="dxa"/>
            <w:shd w:val="clear" w:color="auto" w:fill="auto"/>
            <w:vAlign w:val="center"/>
          </w:tcPr>
          <w:p w14:paraId="22241FE0"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EE7902B" w14:textId="77777777" w:rsidR="007953C6" w:rsidRPr="004C65CC" w:rsidRDefault="007953C6" w:rsidP="007953C6">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20"/>
                <w:lang w:eastAsia="zh-CN"/>
              </w:rPr>
            </w:pPr>
            <w:r w:rsidRPr="004C65CC">
              <w:rPr>
                <w:rFonts w:asciiTheme="minorBidi" w:eastAsiaTheme="minorHAnsi" w:hAnsiTheme="minorBidi" w:cstheme="minorBidi"/>
                <w:sz w:val="20"/>
                <w:szCs w:val="20"/>
                <w:lang w:eastAsia="en-US"/>
              </w:rPr>
              <w:t xml:space="preserve">VENDOR shall follow </w:t>
            </w:r>
            <w:r w:rsidRPr="004C65CC">
              <w:rPr>
                <w:rFonts w:asciiTheme="minorBidi" w:eastAsia="SimSun" w:hAnsiTheme="minorBidi" w:cstheme="minorBidi"/>
                <w:sz w:val="20"/>
                <w:szCs w:val="20"/>
                <w:lang w:eastAsia="zh-CN"/>
              </w:rPr>
              <w:t xml:space="preserve">BK-GNRAL-PEDCO-000-IN-SP-0010 </w:t>
            </w:r>
          </w:p>
          <w:p w14:paraId="74929982" w14:textId="77777777" w:rsidR="007953C6" w:rsidRPr="004C65CC" w:rsidRDefault="007953C6" w:rsidP="007953C6">
            <w:pPr>
              <w:wordWrap/>
              <w:spacing w:before="60" w:after="60" w:line="240" w:lineRule="auto"/>
              <w:jc w:val="left"/>
              <w:rPr>
                <w:rFonts w:asciiTheme="minorBidi" w:eastAsiaTheme="minorHAnsi" w:hAnsiTheme="minorBidi" w:cstheme="minorBidi"/>
                <w:sz w:val="20"/>
                <w:szCs w:val="20"/>
                <w:lang w:eastAsia="en-US"/>
              </w:rPr>
            </w:pPr>
            <w:r w:rsidRPr="004C65CC">
              <w:rPr>
                <w:rFonts w:asciiTheme="minorBidi" w:eastAsiaTheme="minorHAnsi" w:hAnsiTheme="minorBidi" w:cstheme="minorBidi"/>
                <w:sz w:val="20"/>
                <w:szCs w:val="20"/>
                <w:lang w:eastAsia="en-US"/>
              </w:rPr>
              <w:t>for cables and all other details mentioned in this document.</w:t>
            </w:r>
          </w:p>
          <w:p w14:paraId="371812E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4C65CC">
              <w:rPr>
                <w:rFonts w:asciiTheme="minorBidi" w:eastAsiaTheme="minorHAnsi" w:hAnsiTheme="minorBidi" w:cstheme="minorBidi"/>
                <w:sz w:val="20"/>
                <w:szCs w:val="20"/>
                <w:lang w:eastAsia="en-US"/>
              </w:rPr>
              <w:t>VENDOR shall comply with all the requirements and mentioned any mismatch in deviation list which is attached to the PMR.</w:t>
            </w:r>
          </w:p>
        </w:tc>
        <w:tc>
          <w:tcPr>
            <w:tcW w:w="3780" w:type="dxa"/>
            <w:tcBorders>
              <w:top w:val="single" w:sz="4" w:space="0" w:color="auto"/>
              <w:left w:val="single" w:sz="4" w:space="0" w:color="auto"/>
              <w:bottom w:val="single" w:sz="4" w:space="0" w:color="auto"/>
              <w:right w:val="single" w:sz="4" w:space="0" w:color="auto"/>
            </w:tcBorders>
            <w:vAlign w:val="center"/>
          </w:tcPr>
          <w:p w14:paraId="6CFC86C4" w14:textId="11C45AE7" w:rsidR="007953C6" w:rsidRDefault="007953C6" w:rsidP="007953C6">
            <w:pPr>
              <w:widowControl/>
              <w:wordWrap/>
              <w:adjustRightInd/>
              <w:spacing w:line="240" w:lineRule="auto"/>
              <w:jc w:val="left"/>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r>
              <w:rPr>
                <w:rFonts w:asciiTheme="minorBidi" w:hAnsiTheme="minorBidi" w:cstheme="minorBidi"/>
                <w:color w:val="17365D" w:themeColor="text2" w:themeShade="BF"/>
                <w:sz w:val="20"/>
                <w:szCs w:val="20"/>
              </w:rPr>
              <w:t>, however power</w:t>
            </w:r>
            <w:r w:rsidRPr="00272070">
              <w:rPr>
                <w:rFonts w:asciiTheme="minorBidi" w:eastAsiaTheme="minorHAnsi" w:hAnsiTheme="minorBidi" w:cstheme="minorBidi"/>
                <w:color w:val="17365D" w:themeColor="text2" w:themeShade="BF"/>
                <w:sz w:val="20"/>
                <w:szCs w:val="20"/>
                <w:lang w:eastAsia="en-US"/>
              </w:rPr>
              <w:t xml:space="preserve"> cables </w:t>
            </w:r>
            <w:r>
              <w:rPr>
                <w:rFonts w:asciiTheme="minorBidi" w:eastAsiaTheme="minorHAnsi" w:hAnsiTheme="minorBidi" w:cstheme="minorBidi"/>
                <w:color w:val="17365D" w:themeColor="text2" w:themeShade="BF"/>
                <w:sz w:val="20"/>
                <w:szCs w:val="20"/>
                <w:lang w:eastAsia="en-US"/>
              </w:rPr>
              <w:t>are</w:t>
            </w:r>
            <w:r>
              <w:rPr>
                <w:rFonts w:asciiTheme="minorBidi" w:hAnsiTheme="minorBidi" w:cstheme="minorBidi"/>
                <w:color w:val="17365D" w:themeColor="text2" w:themeShade="BF"/>
                <w:sz w:val="20"/>
                <w:szCs w:val="20"/>
              </w:rPr>
              <w:t xml:space="preserve"> out of </w:t>
            </w:r>
            <w:r w:rsidRPr="00272070">
              <w:rPr>
                <w:rFonts w:asciiTheme="minorBidi" w:hAnsiTheme="minorBidi" w:cstheme="minorBidi"/>
                <w:color w:val="17365D" w:themeColor="text2" w:themeShade="BF"/>
                <w:sz w:val="20"/>
                <w:szCs w:val="20"/>
              </w:rPr>
              <w:t>F.S.K scope of work and supply</w:t>
            </w:r>
            <w:r>
              <w:rPr>
                <w:rFonts w:asciiTheme="minorBidi" w:hAnsiTheme="minorBidi" w:cstheme="minorBidi"/>
                <w:color w:val="17365D" w:themeColor="text2" w:themeShade="BF"/>
                <w:sz w:val="20"/>
                <w:szCs w:val="20"/>
              </w:rPr>
              <w:t>.</w:t>
            </w:r>
          </w:p>
          <w:p w14:paraId="34DFFADA" w14:textId="61C809DB" w:rsidR="007953C6" w:rsidRPr="00A633BB" w:rsidRDefault="007953C6" w:rsidP="007953C6">
            <w:pPr>
              <w:widowControl/>
              <w:wordWrap/>
              <w:adjustRightInd/>
              <w:spacing w:line="240" w:lineRule="auto"/>
              <w:jc w:val="left"/>
              <w:rPr>
                <w:rFonts w:asciiTheme="minorBidi" w:eastAsiaTheme="minorHAnsi" w:hAnsiTheme="minorBidi" w:cstheme="minorBidi"/>
                <w:color w:val="17365D" w:themeColor="text2" w:themeShade="BF"/>
                <w:sz w:val="20"/>
                <w:szCs w:val="20"/>
                <w:lang w:eastAsia="en-US"/>
              </w:rPr>
            </w:pPr>
            <w:r>
              <w:rPr>
                <w:rFonts w:asciiTheme="minorBidi" w:hAnsiTheme="minorBidi" w:cstheme="minorBidi"/>
                <w:color w:val="17365D" w:themeColor="text2" w:themeShade="BF"/>
                <w:sz w:val="20"/>
                <w:szCs w:val="20"/>
              </w:rPr>
              <w:t>Cable between instrument and junction box will be supplied.</w:t>
            </w:r>
          </w:p>
          <w:p w14:paraId="3199F95E" w14:textId="2ECB09A9" w:rsidR="007953C6" w:rsidRPr="00272070" w:rsidRDefault="007953C6" w:rsidP="007953C6">
            <w:pPr>
              <w:widowControl/>
              <w:wordWrap/>
              <w:adjustRightInd/>
              <w:spacing w:line="240" w:lineRule="auto"/>
              <w:jc w:val="left"/>
              <w:textAlignment w:val="auto"/>
              <w:rPr>
                <w:rFonts w:asciiTheme="minorBidi" w:eastAsia="Calibri" w:hAnsiTheme="minorBidi" w:cstheme="minorBidi"/>
                <w:color w:val="17365D" w:themeColor="text2" w:themeShade="BF"/>
                <w:sz w:val="20"/>
                <w:szCs w:val="20"/>
                <w:lang w:eastAsia="en-US"/>
              </w:rPr>
            </w:pPr>
          </w:p>
        </w:tc>
        <w:tc>
          <w:tcPr>
            <w:tcW w:w="3059" w:type="dxa"/>
            <w:shd w:val="clear" w:color="auto" w:fill="auto"/>
            <w:vAlign w:val="center"/>
          </w:tcPr>
          <w:p w14:paraId="7B004FA1" w14:textId="41856DB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Normal Cabling between instrument and JB is by contractor.</w:t>
            </w:r>
          </w:p>
        </w:tc>
        <w:tc>
          <w:tcPr>
            <w:tcW w:w="2790" w:type="dxa"/>
            <w:vAlign w:val="center"/>
          </w:tcPr>
          <w:p w14:paraId="55FBD470" w14:textId="78C015F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3911BDC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8A9729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A583209" w14:textId="77777777" w:rsidTr="00BE4236">
        <w:trPr>
          <w:jc w:val="center"/>
        </w:trPr>
        <w:tc>
          <w:tcPr>
            <w:tcW w:w="1350" w:type="dxa"/>
            <w:shd w:val="clear" w:color="auto" w:fill="auto"/>
            <w:vAlign w:val="center"/>
          </w:tcPr>
          <w:p w14:paraId="514D132B"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14E5402D" w14:textId="77777777" w:rsidR="007953C6" w:rsidRPr="004C65CC" w:rsidRDefault="007953C6" w:rsidP="007953C6">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4C65CC">
              <w:rPr>
                <w:rFonts w:asciiTheme="minorBidi" w:eastAsiaTheme="minorHAnsi" w:hAnsiTheme="minorBidi" w:cstheme="minorBidi"/>
                <w:sz w:val="20"/>
                <w:szCs w:val="20"/>
                <w:lang w:eastAsia="en-US"/>
              </w:rPr>
              <w:t>Instrument selection, connection &amp; cabling (including vibration switches, I/P converters and 50% fans controlling devices) shall be acc. to "Specification For Instrumentation" Doc. No. BK-GNRAL-PEDCO-000-IN-SP-0001</w:t>
            </w:r>
          </w:p>
        </w:tc>
        <w:tc>
          <w:tcPr>
            <w:tcW w:w="3780" w:type="dxa"/>
            <w:tcBorders>
              <w:top w:val="single" w:sz="4" w:space="0" w:color="auto"/>
              <w:left w:val="single" w:sz="4" w:space="0" w:color="auto"/>
              <w:bottom w:val="single" w:sz="4" w:space="0" w:color="auto"/>
              <w:right w:val="single" w:sz="4" w:space="0" w:color="auto"/>
            </w:tcBorders>
            <w:vAlign w:val="center"/>
          </w:tcPr>
          <w:p w14:paraId="2299CA99" w14:textId="79109C6F" w:rsidR="007953C6" w:rsidRPr="00A633BB" w:rsidRDefault="007953C6" w:rsidP="007953C6">
            <w:pPr>
              <w:widowControl/>
              <w:wordWrap/>
              <w:adjustRightInd/>
              <w:spacing w:line="240" w:lineRule="auto"/>
              <w:jc w:val="left"/>
              <w:rPr>
                <w:rFonts w:asciiTheme="minorBidi" w:eastAsiaTheme="minorHAnsi" w:hAnsiTheme="minorBidi" w:cstheme="minorBidi"/>
                <w:color w:val="17365D" w:themeColor="text2" w:themeShade="BF"/>
                <w:sz w:val="20"/>
                <w:szCs w:val="20"/>
                <w:lang w:eastAsia="en-US"/>
              </w:rPr>
            </w:pPr>
            <w:r w:rsidRPr="00272070">
              <w:rPr>
                <w:rFonts w:asciiTheme="minorBidi" w:eastAsiaTheme="minorHAnsi" w:hAnsiTheme="minorBidi" w:cstheme="minorBidi"/>
                <w:color w:val="17365D" w:themeColor="text2" w:themeShade="BF"/>
                <w:sz w:val="20"/>
                <w:szCs w:val="20"/>
                <w:lang w:eastAsia="en-US"/>
              </w:rPr>
              <w:t>Instrument selection as per relevant SPEC is confirmed.</w:t>
            </w:r>
            <w:r>
              <w:rPr>
                <w:rFonts w:asciiTheme="minorBidi" w:hAnsiTheme="minorBidi" w:cstheme="minorBidi"/>
                <w:color w:val="17365D" w:themeColor="text2" w:themeShade="BF"/>
                <w:sz w:val="20"/>
                <w:szCs w:val="20"/>
              </w:rPr>
              <w:t xml:space="preserve"> Although cable between instrument and junction box will be supplied,</w:t>
            </w:r>
            <w:r w:rsidRPr="00272070">
              <w:rPr>
                <w:rFonts w:asciiTheme="minorBidi" w:eastAsiaTheme="minorHAnsi" w:hAnsiTheme="minorBidi" w:cstheme="minorBidi"/>
                <w:color w:val="17365D" w:themeColor="text2" w:themeShade="BF"/>
                <w:sz w:val="20"/>
                <w:szCs w:val="20"/>
                <w:lang w:eastAsia="en-US"/>
              </w:rPr>
              <w:t xml:space="preserve"> but cable connection &amp; cabling is out of FSK scope.</w:t>
            </w:r>
            <w:r>
              <w:rPr>
                <w:rFonts w:asciiTheme="minorBidi" w:hAnsiTheme="minorBidi" w:cstheme="minorBidi"/>
                <w:color w:val="17365D" w:themeColor="text2" w:themeShade="BF"/>
                <w:sz w:val="20"/>
                <w:szCs w:val="20"/>
              </w:rPr>
              <w:t xml:space="preserve"> </w:t>
            </w:r>
          </w:p>
          <w:p w14:paraId="39DBB2E0" w14:textId="55D0FCF2" w:rsidR="007953C6" w:rsidRPr="00272070" w:rsidRDefault="007953C6" w:rsidP="007953C6">
            <w:pPr>
              <w:widowControl/>
              <w:wordWrap/>
              <w:adjustRightInd/>
              <w:spacing w:line="240" w:lineRule="auto"/>
              <w:jc w:val="left"/>
              <w:textAlignment w:val="auto"/>
              <w:rPr>
                <w:rFonts w:asciiTheme="minorBidi" w:eastAsiaTheme="minorHAnsi" w:hAnsiTheme="minorBidi" w:cstheme="minorBidi"/>
                <w:color w:val="17365D" w:themeColor="text2" w:themeShade="BF"/>
                <w:sz w:val="20"/>
                <w:szCs w:val="20"/>
                <w:lang w:eastAsia="en-US"/>
              </w:rPr>
            </w:pPr>
          </w:p>
        </w:tc>
        <w:tc>
          <w:tcPr>
            <w:tcW w:w="3059" w:type="dxa"/>
            <w:shd w:val="clear" w:color="auto" w:fill="auto"/>
            <w:vAlign w:val="center"/>
          </w:tcPr>
          <w:p w14:paraId="3C69FB84" w14:textId="661C1DD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Normal Cabling between instrument and JB is by contractor.</w:t>
            </w:r>
          </w:p>
        </w:tc>
        <w:tc>
          <w:tcPr>
            <w:tcW w:w="2790" w:type="dxa"/>
            <w:vAlign w:val="center"/>
          </w:tcPr>
          <w:p w14:paraId="48E2BD03" w14:textId="2FD6E118"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3D79EF8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9E8282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B5D85EE" w14:textId="77777777" w:rsidTr="00BE4236">
        <w:trPr>
          <w:trHeight w:val="584"/>
          <w:jc w:val="center"/>
        </w:trPr>
        <w:tc>
          <w:tcPr>
            <w:tcW w:w="1350" w:type="dxa"/>
            <w:shd w:val="clear" w:color="auto" w:fill="auto"/>
            <w:vAlign w:val="center"/>
          </w:tcPr>
          <w:p w14:paraId="14845804"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343155A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4C65CC">
              <w:rPr>
                <w:rFonts w:asciiTheme="minorBidi" w:eastAsiaTheme="minorHAnsi" w:hAnsiTheme="minorBidi" w:cstheme="minorBidi"/>
                <w:sz w:val="20"/>
                <w:szCs w:val="20"/>
                <w:lang w:eastAsia="en-US"/>
              </w:rPr>
              <w:t>All terminals shall be screw type. VENDOR shall note that each core/pair/etc. of cable shall be wired to dedicated terminal</w:t>
            </w:r>
          </w:p>
        </w:tc>
        <w:tc>
          <w:tcPr>
            <w:tcW w:w="3780" w:type="dxa"/>
            <w:tcBorders>
              <w:top w:val="single" w:sz="4" w:space="0" w:color="auto"/>
              <w:left w:val="single" w:sz="4" w:space="0" w:color="auto"/>
              <w:bottom w:val="single" w:sz="4" w:space="0" w:color="auto"/>
              <w:right w:val="single" w:sz="4" w:space="0" w:color="auto"/>
            </w:tcBorders>
            <w:vAlign w:val="center"/>
          </w:tcPr>
          <w:p w14:paraId="63AF334B" w14:textId="4D84B72A" w:rsidR="007953C6" w:rsidRPr="00272070" w:rsidRDefault="007953C6" w:rsidP="007953C6">
            <w:pPr>
              <w:widowControl/>
              <w:wordWrap/>
              <w:adjustRightInd/>
              <w:spacing w:line="240" w:lineRule="auto"/>
              <w:jc w:val="left"/>
              <w:textAlignment w:val="auto"/>
              <w:rPr>
                <w:rFonts w:asciiTheme="minorBidi" w:eastAsia="Calibri" w:hAnsiTheme="minorBidi" w:cstheme="minorBidi"/>
                <w:color w:val="17365D" w:themeColor="text2" w:themeShade="BF"/>
                <w:sz w:val="20"/>
                <w:szCs w:val="20"/>
                <w:lang w:eastAsia="en-US"/>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534F9F5C" w14:textId="02C367C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A1026">
              <w:rPr>
                <w:rFonts w:asciiTheme="minorBidi" w:eastAsia="Calibri" w:hAnsiTheme="minorBidi" w:cstheme="minorBidi"/>
                <w:b/>
                <w:bCs/>
                <w:color w:val="0000FF"/>
                <w:sz w:val="20"/>
                <w:szCs w:val="20"/>
                <w:lang w:eastAsia="en-US"/>
              </w:rPr>
              <w:t>Closed</w:t>
            </w:r>
          </w:p>
        </w:tc>
        <w:tc>
          <w:tcPr>
            <w:tcW w:w="2790" w:type="dxa"/>
            <w:vAlign w:val="center"/>
          </w:tcPr>
          <w:p w14:paraId="30A1617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A24F24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66FD57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B47CFE1" w14:textId="77777777" w:rsidTr="00BE4236">
        <w:trPr>
          <w:trHeight w:val="620"/>
          <w:jc w:val="center"/>
        </w:trPr>
        <w:tc>
          <w:tcPr>
            <w:tcW w:w="1350" w:type="dxa"/>
            <w:shd w:val="clear" w:color="auto" w:fill="auto"/>
            <w:vAlign w:val="center"/>
          </w:tcPr>
          <w:p w14:paraId="4DE7E8C8"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4DA1B1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D58D2">
              <w:rPr>
                <w:rFonts w:asciiTheme="minorBidi" w:eastAsiaTheme="minorHAnsi" w:hAnsiTheme="minorBidi" w:cstheme="minorBidi"/>
                <w:sz w:val="20"/>
                <w:szCs w:val="20"/>
                <w:lang w:eastAsia="en-US"/>
              </w:rPr>
              <w:t>VENDOR shall specify the estimated power required (non-UPS and UPS)</w:t>
            </w:r>
          </w:p>
        </w:tc>
        <w:tc>
          <w:tcPr>
            <w:tcW w:w="3780" w:type="dxa"/>
            <w:tcBorders>
              <w:top w:val="single" w:sz="4" w:space="0" w:color="auto"/>
              <w:left w:val="single" w:sz="4" w:space="0" w:color="auto"/>
              <w:bottom w:val="single" w:sz="4" w:space="0" w:color="auto"/>
              <w:right w:val="single" w:sz="4" w:space="0" w:color="auto"/>
            </w:tcBorders>
            <w:vAlign w:val="center"/>
          </w:tcPr>
          <w:p w14:paraId="4E4E4AC6" w14:textId="52082A3D" w:rsidR="007953C6" w:rsidRPr="00272070" w:rsidRDefault="007953C6" w:rsidP="007953C6">
            <w:pPr>
              <w:widowControl/>
              <w:wordWrap/>
              <w:adjustRightInd/>
              <w:spacing w:line="240" w:lineRule="auto"/>
              <w:jc w:val="left"/>
              <w:textAlignment w:val="auto"/>
              <w:rPr>
                <w:rFonts w:asciiTheme="minorBidi" w:eastAsia="Calibri" w:hAnsiTheme="minorBidi" w:cstheme="minorBidi"/>
                <w:color w:val="17365D" w:themeColor="text2" w:themeShade="BF"/>
                <w:sz w:val="20"/>
                <w:szCs w:val="20"/>
                <w:lang w:eastAsia="en-US"/>
              </w:rPr>
            </w:pPr>
            <w:r>
              <w:rPr>
                <w:rFonts w:asciiTheme="minorBidi" w:hAnsiTheme="minorBidi" w:cstheme="minorBidi"/>
                <w:color w:val="17365D" w:themeColor="text2" w:themeShade="BF"/>
                <w:sz w:val="20"/>
                <w:szCs w:val="20"/>
              </w:rPr>
              <w:t>As all vibration switches will be dry contact type, and I/P convertor are loop power, Power estimation</w:t>
            </w:r>
            <w:r w:rsidRPr="008B6DD8">
              <w:rPr>
                <w:rFonts w:asciiTheme="minorBidi" w:eastAsiaTheme="minorHAnsi" w:hAnsiTheme="minorBidi" w:cstheme="minorBidi"/>
                <w:sz w:val="20"/>
                <w:szCs w:val="20"/>
                <w:lang w:eastAsia="en-US"/>
              </w:rPr>
              <w:t xml:space="preserve"> (non-UPS and UPS),</w:t>
            </w:r>
            <w:r>
              <w:rPr>
                <w:rFonts w:asciiTheme="minorBidi" w:hAnsiTheme="minorBidi" w:cstheme="minorBidi"/>
                <w:color w:val="17365D" w:themeColor="text2" w:themeShade="BF"/>
                <w:sz w:val="20"/>
                <w:szCs w:val="20"/>
              </w:rPr>
              <w:t xml:space="preserve"> is not required.</w:t>
            </w:r>
          </w:p>
        </w:tc>
        <w:tc>
          <w:tcPr>
            <w:tcW w:w="3059" w:type="dxa"/>
            <w:shd w:val="clear" w:color="auto" w:fill="auto"/>
            <w:vAlign w:val="center"/>
          </w:tcPr>
          <w:p w14:paraId="2C976CB7" w14:textId="1D717E76"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A1026">
              <w:rPr>
                <w:rFonts w:asciiTheme="minorBidi" w:eastAsia="Calibri" w:hAnsiTheme="minorBidi" w:cstheme="minorBidi"/>
                <w:b/>
                <w:bCs/>
                <w:color w:val="0000FF"/>
                <w:sz w:val="20"/>
                <w:szCs w:val="20"/>
                <w:lang w:eastAsia="en-US"/>
              </w:rPr>
              <w:t>Closed</w:t>
            </w:r>
          </w:p>
        </w:tc>
        <w:tc>
          <w:tcPr>
            <w:tcW w:w="2790" w:type="dxa"/>
            <w:vAlign w:val="center"/>
          </w:tcPr>
          <w:p w14:paraId="483279B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373C45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B3FD7D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7CA57B8" w14:textId="77777777" w:rsidTr="00BE4236">
        <w:trPr>
          <w:trHeight w:val="629"/>
          <w:jc w:val="center"/>
        </w:trPr>
        <w:tc>
          <w:tcPr>
            <w:tcW w:w="1350" w:type="dxa"/>
            <w:shd w:val="clear" w:color="auto" w:fill="auto"/>
            <w:vAlign w:val="center"/>
          </w:tcPr>
          <w:p w14:paraId="0CFEF236"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2B9EC4AE" w14:textId="77777777" w:rsidR="007953C6" w:rsidRPr="004C65CC" w:rsidRDefault="007953C6" w:rsidP="007953C6">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4C65CC">
              <w:rPr>
                <w:rFonts w:asciiTheme="minorBidi" w:eastAsiaTheme="minorHAnsi" w:hAnsiTheme="minorBidi" w:cstheme="minorBidi"/>
                <w:sz w:val="20"/>
                <w:szCs w:val="20"/>
                <w:lang w:eastAsia="en-US"/>
              </w:rPr>
              <w:t>Cable from LCP/Instruments to Control/Electrical building is by contractor except for special cables( if it is not as per our specifications) which shall be supplied by vendor.</w:t>
            </w:r>
          </w:p>
        </w:tc>
        <w:tc>
          <w:tcPr>
            <w:tcW w:w="3780" w:type="dxa"/>
            <w:tcBorders>
              <w:top w:val="single" w:sz="4" w:space="0" w:color="auto"/>
              <w:left w:val="single" w:sz="4" w:space="0" w:color="auto"/>
              <w:bottom w:val="single" w:sz="4" w:space="0" w:color="auto"/>
              <w:right w:val="single" w:sz="4" w:space="0" w:color="auto"/>
            </w:tcBorders>
            <w:vAlign w:val="center"/>
          </w:tcPr>
          <w:p w14:paraId="2B8C5CD7" w14:textId="77777777" w:rsidR="007953C6" w:rsidRPr="00272070" w:rsidRDefault="007953C6" w:rsidP="007953C6">
            <w:pPr>
              <w:widowControl/>
              <w:wordWrap/>
              <w:adjustRightInd/>
              <w:spacing w:line="240" w:lineRule="auto"/>
              <w:jc w:val="left"/>
              <w:rPr>
                <w:rFonts w:asciiTheme="minorBidi" w:eastAsiaTheme="minorHAnsi" w:hAnsiTheme="minorBidi" w:cstheme="minorBidi"/>
                <w:color w:val="17365D" w:themeColor="text2" w:themeShade="BF"/>
                <w:sz w:val="20"/>
                <w:szCs w:val="20"/>
                <w:lang w:eastAsia="en-US"/>
              </w:rPr>
            </w:pPr>
            <w:r w:rsidRPr="00272070">
              <w:rPr>
                <w:rFonts w:asciiTheme="minorBidi" w:eastAsiaTheme="minorHAnsi" w:hAnsiTheme="minorBidi" w:cstheme="minorBidi"/>
                <w:color w:val="17365D" w:themeColor="text2" w:themeShade="BF"/>
                <w:sz w:val="20"/>
                <w:szCs w:val="20"/>
                <w:lang w:eastAsia="en-US"/>
              </w:rPr>
              <w:t xml:space="preserve">All instrument &amp; power cables </w:t>
            </w:r>
          </w:p>
          <w:p w14:paraId="04EC107F" w14:textId="012A6BAF" w:rsidR="007953C6" w:rsidRPr="00272070" w:rsidRDefault="007953C6" w:rsidP="007953C6">
            <w:pPr>
              <w:pStyle w:val="Default"/>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 xml:space="preserve">Is out of </w:t>
            </w:r>
            <w:r w:rsidRPr="00272070">
              <w:rPr>
                <w:rFonts w:asciiTheme="minorBidi" w:hAnsiTheme="minorBidi" w:cstheme="minorBidi"/>
                <w:color w:val="17365D" w:themeColor="text2" w:themeShade="BF"/>
                <w:sz w:val="20"/>
                <w:szCs w:val="20"/>
              </w:rPr>
              <w:t>F.S.K scope of work and supply</w:t>
            </w:r>
            <w:r>
              <w:rPr>
                <w:rFonts w:asciiTheme="minorBidi" w:hAnsiTheme="minorBidi" w:cstheme="minorBidi"/>
                <w:color w:val="17365D" w:themeColor="text2" w:themeShade="BF"/>
                <w:sz w:val="20"/>
                <w:szCs w:val="20"/>
              </w:rPr>
              <w:t>. Just Cable between instrument and junction box will be supplied</w:t>
            </w:r>
          </w:p>
        </w:tc>
        <w:tc>
          <w:tcPr>
            <w:tcW w:w="3059" w:type="dxa"/>
            <w:shd w:val="clear" w:color="auto" w:fill="auto"/>
            <w:vAlign w:val="center"/>
          </w:tcPr>
          <w:p w14:paraId="6F417DF9" w14:textId="3401BF2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Normal Cabling between instrument and JB is by contractor.</w:t>
            </w:r>
          </w:p>
        </w:tc>
        <w:tc>
          <w:tcPr>
            <w:tcW w:w="2790" w:type="dxa"/>
            <w:vAlign w:val="center"/>
          </w:tcPr>
          <w:p w14:paraId="3E8AAF3F" w14:textId="4C9C82F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6971CC0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DAD98C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4B73F33" w14:textId="77777777" w:rsidTr="00BE4236">
        <w:trPr>
          <w:trHeight w:val="530"/>
          <w:jc w:val="center"/>
        </w:trPr>
        <w:tc>
          <w:tcPr>
            <w:tcW w:w="1350" w:type="dxa"/>
            <w:shd w:val="clear" w:color="auto" w:fill="auto"/>
            <w:vAlign w:val="center"/>
          </w:tcPr>
          <w:p w14:paraId="4893F061"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6E799E77"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eastAsiaTheme="minorHAnsi" w:hAnsiTheme="minorBidi" w:cstheme="minorBidi"/>
                <w:sz w:val="20"/>
                <w:szCs w:val="20"/>
                <w:lang w:eastAsia="en-US"/>
              </w:rPr>
              <w:t>50% of fans shall be AV type. All required accessories to be considered.</w:t>
            </w:r>
          </w:p>
        </w:tc>
        <w:tc>
          <w:tcPr>
            <w:tcW w:w="3780" w:type="dxa"/>
            <w:tcBorders>
              <w:top w:val="single" w:sz="4" w:space="0" w:color="auto"/>
              <w:left w:val="single" w:sz="4" w:space="0" w:color="auto"/>
              <w:bottom w:val="single" w:sz="4" w:space="0" w:color="auto"/>
              <w:right w:val="single" w:sz="4" w:space="0" w:color="auto"/>
            </w:tcBorders>
            <w:vAlign w:val="center"/>
          </w:tcPr>
          <w:p w14:paraId="4AC12448" w14:textId="1D06235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shd w:val="clear" w:color="auto" w:fill="auto"/>
            <w:vAlign w:val="center"/>
          </w:tcPr>
          <w:p w14:paraId="6E99AB1B" w14:textId="7EFD45D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A1026">
              <w:rPr>
                <w:rFonts w:asciiTheme="minorBidi" w:eastAsia="Calibri" w:hAnsiTheme="minorBidi" w:cstheme="minorBidi"/>
                <w:b/>
                <w:bCs/>
                <w:color w:val="0000FF"/>
                <w:sz w:val="20"/>
                <w:szCs w:val="20"/>
                <w:lang w:eastAsia="en-US"/>
              </w:rPr>
              <w:t>Closed</w:t>
            </w:r>
          </w:p>
        </w:tc>
        <w:tc>
          <w:tcPr>
            <w:tcW w:w="2790" w:type="dxa"/>
            <w:vAlign w:val="center"/>
          </w:tcPr>
          <w:p w14:paraId="1846198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44F220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AD9E87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2032FCD" w14:textId="77777777" w:rsidTr="00BE4236">
        <w:trPr>
          <w:trHeight w:val="530"/>
          <w:jc w:val="center"/>
        </w:trPr>
        <w:tc>
          <w:tcPr>
            <w:tcW w:w="1350" w:type="dxa"/>
            <w:shd w:val="clear" w:color="auto" w:fill="auto"/>
            <w:vAlign w:val="center"/>
          </w:tcPr>
          <w:p w14:paraId="55003CA7" w14:textId="77777777" w:rsidR="007953C6" w:rsidRPr="004E60B0"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0523A432" w14:textId="77777777" w:rsidR="007953C6" w:rsidRPr="004C65CC" w:rsidRDefault="007953C6" w:rsidP="007953C6">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8B2DD2">
              <w:rPr>
                <w:rFonts w:asciiTheme="minorBidi" w:eastAsiaTheme="minorHAnsi" w:hAnsiTheme="minorBidi" w:cstheme="minorBidi"/>
                <w:sz w:val="20"/>
                <w:szCs w:val="20"/>
                <w:lang w:eastAsia="en-US"/>
              </w:rPr>
              <w:t>Vibration switch to be (EExd,IIB,T4, IP65,  suitable for 110V@1A rating with 24VDC signal )</w:t>
            </w:r>
            <w:r>
              <w:rPr>
                <w:rFonts w:asciiTheme="minorBidi" w:eastAsiaTheme="minorHAnsi" w:hAnsiTheme="minorBidi" w:cstheme="minorBidi"/>
                <w:sz w:val="20"/>
                <w:szCs w:val="20"/>
                <w:lang w:eastAsia="en-US"/>
              </w:rPr>
              <w:t>, please confirm.</w:t>
            </w:r>
          </w:p>
        </w:tc>
        <w:tc>
          <w:tcPr>
            <w:tcW w:w="3780" w:type="dxa"/>
            <w:tcBorders>
              <w:top w:val="single" w:sz="4" w:space="0" w:color="auto"/>
              <w:left w:val="single" w:sz="4" w:space="0" w:color="auto"/>
              <w:bottom w:val="single" w:sz="4" w:space="0" w:color="auto"/>
              <w:right w:val="single" w:sz="4" w:space="0" w:color="auto"/>
            </w:tcBorders>
            <w:vAlign w:val="center"/>
          </w:tcPr>
          <w:p w14:paraId="0F85A0F0" w14:textId="77777777" w:rsidR="007953C6" w:rsidRPr="00272070" w:rsidRDefault="007953C6" w:rsidP="007953C6">
            <w:pPr>
              <w:widowControl/>
              <w:wordWrap/>
              <w:adjustRightInd/>
              <w:spacing w:line="240" w:lineRule="auto"/>
              <w:jc w:val="left"/>
              <w:rPr>
                <w:rFonts w:asciiTheme="minorBidi" w:eastAsiaTheme="minorHAnsi" w:hAnsiTheme="minorBidi" w:cstheme="minorBidi"/>
                <w:color w:val="17365D" w:themeColor="text2" w:themeShade="BF"/>
                <w:sz w:val="20"/>
                <w:szCs w:val="20"/>
                <w:lang w:eastAsia="en-US"/>
              </w:rPr>
            </w:pPr>
            <w:r w:rsidRPr="00272070">
              <w:rPr>
                <w:rFonts w:asciiTheme="minorBidi" w:eastAsiaTheme="minorHAnsi" w:hAnsiTheme="minorBidi" w:cstheme="minorBidi"/>
                <w:color w:val="17365D" w:themeColor="text2" w:themeShade="BF"/>
                <w:sz w:val="20"/>
                <w:szCs w:val="20"/>
                <w:lang w:eastAsia="en-US"/>
              </w:rPr>
              <w:t>EExd IIB +H2 T3 is suggested.</w:t>
            </w:r>
          </w:p>
          <w:p w14:paraId="435EB741" w14:textId="3C6E178E"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eastAsiaTheme="minorHAnsi" w:hAnsiTheme="minorBidi" w:cstheme="minorBidi"/>
                <w:color w:val="17365D" w:themeColor="text2" w:themeShade="BF"/>
                <w:sz w:val="20"/>
                <w:szCs w:val="20"/>
                <w:lang w:eastAsia="en-US"/>
              </w:rPr>
              <w:t xml:space="preserve">Contact rating will be </w:t>
            </w:r>
            <w:r w:rsidRPr="00AF2390">
              <w:rPr>
                <w:rFonts w:asciiTheme="minorBidi" w:eastAsiaTheme="minorHAnsi" w:hAnsiTheme="minorBidi" w:cstheme="minorBidi"/>
                <w:color w:val="17365D" w:themeColor="text2" w:themeShade="BF"/>
                <w:sz w:val="20"/>
                <w:szCs w:val="20"/>
                <w:lang w:eastAsia="en-US"/>
              </w:rPr>
              <w:t>15A @ 125-480 Vac</w:t>
            </w:r>
            <w:r>
              <w:rPr>
                <w:rFonts w:asciiTheme="minorBidi" w:eastAsiaTheme="minorHAnsi" w:hAnsiTheme="minorBidi" w:cstheme="minorBidi"/>
                <w:color w:val="17365D" w:themeColor="text2" w:themeShade="BF"/>
                <w:sz w:val="20"/>
                <w:szCs w:val="20"/>
                <w:lang w:eastAsia="en-US"/>
              </w:rPr>
              <w:t xml:space="preserve">. Vibration switches will be digital type. </w:t>
            </w:r>
          </w:p>
        </w:tc>
        <w:tc>
          <w:tcPr>
            <w:tcW w:w="3059" w:type="dxa"/>
            <w:shd w:val="clear" w:color="auto" w:fill="auto"/>
            <w:vAlign w:val="center"/>
          </w:tcPr>
          <w:p w14:paraId="23A90F15" w14:textId="556D4A81"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A1026">
              <w:rPr>
                <w:rFonts w:asciiTheme="minorBidi" w:eastAsia="Calibri" w:hAnsiTheme="minorBidi" w:cstheme="minorBidi"/>
                <w:b/>
                <w:bCs/>
                <w:color w:val="0000FF"/>
                <w:sz w:val="20"/>
                <w:szCs w:val="20"/>
                <w:lang w:eastAsia="en-US"/>
              </w:rPr>
              <w:t>Closed</w:t>
            </w:r>
          </w:p>
        </w:tc>
        <w:tc>
          <w:tcPr>
            <w:tcW w:w="2790" w:type="dxa"/>
            <w:vAlign w:val="center"/>
          </w:tcPr>
          <w:p w14:paraId="27B463A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E5F10D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0171EB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3DDB4C8" w14:textId="77777777" w:rsidTr="00BE4236">
        <w:trPr>
          <w:trHeight w:val="530"/>
          <w:jc w:val="center"/>
        </w:trPr>
        <w:tc>
          <w:tcPr>
            <w:tcW w:w="1350" w:type="dxa"/>
            <w:shd w:val="clear" w:color="auto" w:fill="auto"/>
            <w:vAlign w:val="center"/>
          </w:tcPr>
          <w:p w14:paraId="27EB8F55" w14:textId="77777777" w:rsidR="007953C6" w:rsidRPr="00932A41" w:rsidRDefault="007953C6" w:rsidP="007953C6">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highlight w:val="yellow"/>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2B6D3C91" w14:textId="77777777" w:rsidR="007953C6" w:rsidRPr="00932A41"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32A41">
              <w:rPr>
                <w:rFonts w:asciiTheme="minorBidi" w:eastAsia="Calibri" w:hAnsiTheme="minorBidi" w:cstheme="minorBidi"/>
                <w:b/>
                <w:bCs/>
                <w:color w:val="0000FF"/>
                <w:sz w:val="20"/>
                <w:szCs w:val="20"/>
                <w:lang w:eastAsia="en-US"/>
              </w:rPr>
              <w:t>New comments:</w:t>
            </w:r>
          </w:p>
          <w:p w14:paraId="12E6678E" w14:textId="6BB4E481" w:rsidR="007953C6" w:rsidRPr="00932A41" w:rsidRDefault="007953C6" w:rsidP="007953C6">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932A41">
              <w:rPr>
                <w:rFonts w:asciiTheme="minorBidi" w:eastAsia="Calibri" w:hAnsiTheme="minorBidi" w:cstheme="minorBidi"/>
                <w:sz w:val="20"/>
                <w:szCs w:val="20"/>
                <w:lang w:eastAsia="en-US"/>
              </w:rPr>
              <w:t>Please find the comments on the attached offer, Rev.01.</w:t>
            </w:r>
          </w:p>
        </w:tc>
        <w:tc>
          <w:tcPr>
            <w:tcW w:w="3780" w:type="dxa"/>
            <w:tcBorders>
              <w:top w:val="single" w:sz="4" w:space="0" w:color="auto"/>
              <w:left w:val="single" w:sz="4" w:space="0" w:color="auto"/>
              <w:bottom w:val="single" w:sz="4" w:space="0" w:color="auto"/>
              <w:right w:val="single" w:sz="4" w:space="0" w:color="auto"/>
            </w:tcBorders>
            <w:vAlign w:val="center"/>
          </w:tcPr>
          <w:p w14:paraId="2C1F647D" w14:textId="77777777" w:rsidR="007953C6" w:rsidRPr="00272070" w:rsidRDefault="007953C6" w:rsidP="007953C6">
            <w:pPr>
              <w:widowControl/>
              <w:wordWrap/>
              <w:adjustRightInd/>
              <w:spacing w:line="240" w:lineRule="auto"/>
              <w:jc w:val="left"/>
              <w:rPr>
                <w:rFonts w:asciiTheme="minorBidi" w:eastAsiaTheme="minorHAnsi" w:hAnsiTheme="minorBidi" w:cstheme="minorBidi"/>
                <w:color w:val="17365D" w:themeColor="text2" w:themeShade="BF"/>
                <w:sz w:val="20"/>
                <w:szCs w:val="20"/>
                <w:lang w:eastAsia="en-US"/>
              </w:rPr>
            </w:pPr>
          </w:p>
        </w:tc>
        <w:tc>
          <w:tcPr>
            <w:tcW w:w="3059" w:type="dxa"/>
            <w:shd w:val="clear" w:color="auto" w:fill="auto"/>
            <w:vAlign w:val="center"/>
          </w:tcPr>
          <w:p w14:paraId="4B5EE833" w14:textId="77777777" w:rsidR="007953C6" w:rsidRPr="008A1026"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12FECFBC" w14:textId="05EEFD70"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17365D" w:themeColor="text2" w:themeShade="BF"/>
                <w:sz w:val="20"/>
                <w:szCs w:val="20"/>
              </w:rPr>
              <w:t>Confirmed.</w:t>
            </w:r>
          </w:p>
        </w:tc>
        <w:tc>
          <w:tcPr>
            <w:tcW w:w="2612" w:type="dxa"/>
            <w:vAlign w:val="center"/>
          </w:tcPr>
          <w:p w14:paraId="547425A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6D5670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9F24EA0" w14:textId="77777777" w:rsidTr="00D306AD">
        <w:trPr>
          <w:jc w:val="center"/>
        </w:trPr>
        <w:tc>
          <w:tcPr>
            <w:tcW w:w="21463" w:type="dxa"/>
            <w:gridSpan w:val="7"/>
            <w:shd w:val="clear" w:color="auto" w:fill="D9D9D9" w:themeFill="background1" w:themeFillShade="D9"/>
          </w:tcPr>
          <w:p w14:paraId="4F4D779B" w14:textId="18B94D56"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SAFETY</w:t>
            </w:r>
          </w:p>
        </w:tc>
      </w:tr>
      <w:tr w:rsidR="007953C6" w:rsidRPr="000A788D" w14:paraId="563B85E9" w14:textId="77777777" w:rsidTr="00BE4236">
        <w:trPr>
          <w:trHeight w:val="431"/>
          <w:jc w:val="center"/>
        </w:trPr>
        <w:tc>
          <w:tcPr>
            <w:tcW w:w="1350" w:type="dxa"/>
            <w:vAlign w:val="center"/>
          </w:tcPr>
          <w:p w14:paraId="0FBF2E63" w14:textId="77777777" w:rsidR="007953C6" w:rsidRPr="004E60B0" w:rsidRDefault="007953C6" w:rsidP="007953C6">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346352C6" w14:textId="77777777" w:rsidR="007953C6" w:rsidRPr="004C65CC" w:rsidRDefault="007953C6" w:rsidP="007953C6">
            <w:pPr>
              <w:spacing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All electrical equipment shall be certified for Zone IIB, T3.</w:t>
            </w:r>
          </w:p>
        </w:tc>
        <w:tc>
          <w:tcPr>
            <w:tcW w:w="3780" w:type="dxa"/>
            <w:shd w:val="clear" w:color="auto" w:fill="auto"/>
            <w:vAlign w:val="center"/>
          </w:tcPr>
          <w:p w14:paraId="616B425B" w14:textId="1119FCFE" w:rsidR="007953C6" w:rsidRPr="00272070" w:rsidRDefault="007953C6" w:rsidP="007953C6">
            <w:pPr>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6ADD8163" w14:textId="573D33F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4EB9951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409A9E4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6B7DA3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475CDE0" w14:textId="77777777" w:rsidTr="00BE4236">
        <w:trPr>
          <w:jc w:val="center"/>
        </w:trPr>
        <w:tc>
          <w:tcPr>
            <w:tcW w:w="1350" w:type="dxa"/>
            <w:vAlign w:val="center"/>
          </w:tcPr>
          <w:p w14:paraId="448D273E" w14:textId="77777777" w:rsidR="007953C6" w:rsidRPr="004E60B0" w:rsidRDefault="007953C6" w:rsidP="007953C6">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76274911" w14:textId="77777777" w:rsidR="007953C6" w:rsidRPr="004C65CC" w:rsidRDefault="007953C6" w:rsidP="007953C6">
            <w:pPr>
              <w:spacing w:line="240" w:lineRule="auto"/>
              <w:jc w:val="left"/>
              <w:rPr>
                <w:rFonts w:asciiTheme="minorBidi" w:eastAsia="SimSun" w:hAnsiTheme="minorBidi" w:cstheme="minorBidi"/>
                <w:sz w:val="20"/>
                <w:szCs w:val="20"/>
                <w:lang w:eastAsia="zh-CN"/>
              </w:rPr>
            </w:pPr>
            <w:r w:rsidRPr="004C65CC">
              <w:rPr>
                <w:rFonts w:asciiTheme="minorBidi" w:eastAsia="SimSun" w:hAnsiTheme="minorBidi" w:cstheme="minorBidi"/>
                <w:sz w:val="20"/>
                <w:szCs w:val="20"/>
                <w:lang w:eastAsia="zh-CN"/>
              </w:rPr>
              <w:t>The sound pressure level anywhere in the work area shall not exceed 85 dBA.</w:t>
            </w:r>
          </w:p>
        </w:tc>
        <w:tc>
          <w:tcPr>
            <w:tcW w:w="3780" w:type="dxa"/>
            <w:vAlign w:val="center"/>
          </w:tcPr>
          <w:p w14:paraId="5C2AFF52" w14:textId="77777777" w:rsidR="007953C6" w:rsidRPr="00272070" w:rsidRDefault="007953C6" w:rsidP="007953C6">
            <w:pPr>
              <w:spacing w:line="240" w:lineRule="auto"/>
              <w:jc w:val="left"/>
              <w:rPr>
                <w:rFonts w:asciiTheme="minorBidi" w:eastAsia="SimSun" w:hAnsiTheme="minorBidi" w:cstheme="minorBidi"/>
                <w:color w:val="17365D" w:themeColor="text2" w:themeShade="BF"/>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7891C739" w14:textId="62007874"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0B94DF2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940AD8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714F261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701CDD0" w14:textId="77777777" w:rsidTr="00D306AD">
        <w:trPr>
          <w:jc w:val="center"/>
        </w:trPr>
        <w:tc>
          <w:tcPr>
            <w:tcW w:w="21463" w:type="dxa"/>
            <w:gridSpan w:val="7"/>
            <w:shd w:val="clear" w:color="auto" w:fill="D9D9D9" w:themeFill="background1" w:themeFillShade="D9"/>
          </w:tcPr>
          <w:p w14:paraId="3667CBCA"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ELECTRICAL</w:t>
            </w:r>
          </w:p>
        </w:tc>
      </w:tr>
      <w:tr w:rsidR="007953C6" w:rsidRPr="000A788D" w14:paraId="7B10088B" w14:textId="77777777" w:rsidTr="00BE4236">
        <w:trPr>
          <w:trHeight w:val="521"/>
          <w:jc w:val="center"/>
        </w:trPr>
        <w:tc>
          <w:tcPr>
            <w:tcW w:w="1350" w:type="dxa"/>
            <w:vAlign w:val="center"/>
          </w:tcPr>
          <w:p w14:paraId="2B417EB4"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0AA68693"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Electrical system scope of work shall be clarified by vendor &amp; any deviation shall be reported.</w:t>
            </w:r>
          </w:p>
        </w:tc>
        <w:tc>
          <w:tcPr>
            <w:tcW w:w="3780" w:type="dxa"/>
            <w:tcBorders>
              <w:top w:val="single" w:sz="4" w:space="0" w:color="000000"/>
              <w:left w:val="single" w:sz="4" w:space="0" w:color="000000"/>
              <w:bottom w:val="single" w:sz="4" w:space="0" w:color="000000"/>
              <w:right w:val="single" w:sz="4" w:space="0" w:color="000000"/>
            </w:tcBorders>
            <w:vAlign w:val="center"/>
          </w:tcPr>
          <w:p w14:paraId="31857E4F" w14:textId="00E2CA1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694B6C6C" w14:textId="1B17D08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0D8B4F4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46CA9F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7C210EC"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06AFB67" w14:textId="77777777" w:rsidTr="00BE4236">
        <w:trPr>
          <w:trHeight w:val="305"/>
          <w:jc w:val="center"/>
        </w:trPr>
        <w:tc>
          <w:tcPr>
            <w:tcW w:w="1350" w:type="dxa"/>
            <w:vAlign w:val="center"/>
          </w:tcPr>
          <w:p w14:paraId="3124C265"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6A4266F1"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Vendor list &amp; sub vendor list of manufacture shall be according to project AVL.</w:t>
            </w:r>
          </w:p>
        </w:tc>
        <w:tc>
          <w:tcPr>
            <w:tcW w:w="3780" w:type="dxa"/>
            <w:tcBorders>
              <w:top w:val="single" w:sz="4" w:space="0" w:color="000000"/>
              <w:left w:val="single" w:sz="4" w:space="0" w:color="000000"/>
              <w:bottom w:val="single" w:sz="4" w:space="0" w:color="000000"/>
              <w:right w:val="single" w:sz="4" w:space="0" w:color="000000"/>
            </w:tcBorders>
            <w:vAlign w:val="center"/>
          </w:tcPr>
          <w:p w14:paraId="10742BFB" w14:textId="176FC6EC"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53C7FC65" w14:textId="7BA7433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A2AA21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098CEF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149345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EED6AA7" w14:textId="77777777" w:rsidTr="00BE4236">
        <w:trPr>
          <w:trHeight w:val="701"/>
          <w:jc w:val="center"/>
        </w:trPr>
        <w:tc>
          <w:tcPr>
            <w:tcW w:w="1350" w:type="dxa"/>
            <w:vAlign w:val="center"/>
          </w:tcPr>
          <w:p w14:paraId="233B5E8F"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7A75A02"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All electrical equipment shall comply with electrical references &amp; standard that mentioned on material requisition. (IPS-E-EL-100)</w:t>
            </w:r>
          </w:p>
        </w:tc>
        <w:tc>
          <w:tcPr>
            <w:tcW w:w="3780" w:type="dxa"/>
            <w:tcBorders>
              <w:top w:val="single" w:sz="4" w:space="0" w:color="000000"/>
              <w:left w:val="single" w:sz="4" w:space="0" w:color="000000"/>
              <w:bottom w:val="single" w:sz="4" w:space="0" w:color="000000"/>
              <w:right w:val="single" w:sz="4" w:space="0" w:color="000000"/>
            </w:tcBorders>
            <w:vAlign w:val="center"/>
          </w:tcPr>
          <w:p w14:paraId="2A34DDB3" w14:textId="362F1B2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4929EB73" w14:textId="5ACBCC49"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683A894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8B1FF6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F9EECC0"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64E9DA4" w14:textId="77777777" w:rsidTr="00BE4236">
        <w:trPr>
          <w:trHeight w:val="719"/>
          <w:jc w:val="center"/>
        </w:trPr>
        <w:tc>
          <w:tcPr>
            <w:tcW w:w="1350" w:type="dxa"/>
            <w:vAlign w:val="center"/>
          </w:tcPr>
          <w:p w14:paraId="15214789"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8C21575"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Motor shall be manufactured &amp; tested in accordance with the latest applicable sections of the IEC standards. Project specification shall be applied as well.</w:t>
            </w:r>
          </w:p>
        </w:tc>
        <w:tc>
          <w:tcPr>
            <w:tcW w:w="3780" w:type="dxa"/>
            <w:tcBorders>
              <w:top w:val="single" w:sz="4" w:space="0" w:color="000000"/>
              <w:left w:val="single" w:sz="4" w:space="0" w:color="000000"/>
              <w:bottom w:val="single" w:sz="4" w:space="0" w:color="000000"/>
              <w:right w:val="single" w:sz="4" w:space="0" w:color="000000"/>
            </w:tcBorders>
            <w:vAlign w:val="center"/>
          </w:tcPr>
          <w:p w14:paraId="08BDF64F" w14:textId="4831C78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7A9EEF24" w14:textId="5768E4DC"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3E492BF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829891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C7DEF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44CBD78" w14:textId="77777777" w:rsidTr="00BE4236">
        <w:trPr>
          <w:trHeight w:val="674"/>
          <w:jc w:val="center"/>
        </w:trPr>
        <w:tc>
          <w:tcPr>
            <w:tcW w:w="1350" w:type="dxa"/>
            <w:vAlign w:val="center"/>
          </w:tcPr>
          <w:p w14:paraId="2102912B"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7A87EA5F"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Environmental criteria for design of electrical systems that shall be considered by vendor (According to Electrical System Design Criteria)</w:t>
            </w:r>
          </w:p>
        </w:tc>
        <w:tc>
          <w:tcPr>
            <w:tcW w:w="3780" w:type="dxa"/>
            <w:tcBorders>
              <w:top w:val="single" w:sz="4" w:space="0" w:color="000000"/>
              <w:left w:val="single" w:sz="4" w:space="0" w:color="000000"/>
              <w:bottom w:val="single" w:sz="4" w:space="0" w:color="000000"/>
              <w:right w:val="single" w:sz="4" w:space="0" w:color="000000"/>
            </w:tcBorders>
            <w:vAlign w:val="center"/>
          </w:tcPr>
          <w:p w14:paraId="4B3730DA" w14:textId="38C151AD"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1F59FC3B" w14:textId="6E20ABA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5A2E1F8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367C4B7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967203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5CFA3FC9" w14:textId="77777777" w:rsidTr="00BE4236">
        <w:trPr>
          <w:trHeight w:val="692"/>
          <w:jc w:val="center"/>
        </w:trPr>
        <w:tc>
          <w:tcPr>
            <w:tcW w:w="1350" w:type="dxa"/>
            <w:vAlign w:val="center"/>
          </w:tcPr>
          <w:p w14:paraId="6F0D815A"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742854F3"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Hazard Area classification, Gas group and temperature class of motor shall be at least Exd, IIB, T3, with protection degree of IP54 for motor enclosure and IP55 for terminal box.</w:t>
            </w:r>
          </w:p>
        </w:tc>
        <w:tc>
          <w:tcPr>
            <w:tcW w:w="3780" w:type="dxa"/>
            <w:tcBorders>
              <w:top w:val="single" w:sz="4" w:space="0" w:color="000000"/>
              <w:left w:val="single" w:sz="4" w:space="0" w:color="000000"/>
              <w:bottom w:val="single" w:sz="4" w:space="0" w:color="000000"/>
              <w:right w:val="single" w:sz="4" w:space="0" w:color="000000"/>
            </w:tcBorders>
            <w:vAlign w:val="center"/>
          </w:tcPr>
          <w:p w14:paraId="4A4FE6D6" w14:textId="6B673170"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 Exd has been considered.</w:t>
            </w:r>
          </w:p>
        </w:tc>
        <w:tc>
          <w:tcPr>
            <w:tcW w:w="3059" w:type="dxa"/>
            <w:vAlign w:val="center"/>
          </w:tcPr>
          <w:p w14:paraId="7657839E" w14:textId="7667114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1661497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D4C71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89FFEA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05F9C170" w14:textId="77777777" w:rsidTr="00BE4236">
        <w:trPr>
          <w:trHeight w:val="764"/>
          <w:jc w:val="center"/>
        </w:trPr>
        <w:tc>
          <w:tcPr>
            <w:tcW w:w="1350" w:type="dxa"/>
            <w:vAlign w:val="center"/>
          </w:tcPr>
          <w:p w14:paraId="076DF56A"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06C8C7F"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All accessories related to cable entry/termination in electrical equipment (motors, JBs, etc.) such as cable glands &amp; etc. shall be supplied by vendor.</w:t>
            </w:r>
          </w:p>
        </w:tc>
        <w:tc>
          <w:tcPr>
            <w:tcW w:w="3780" w:type="dxa"/>
            <w:tcBorders>
              <w:top w:val="single" w:sz="4" w:space="0" w:color="000000"/>
              <w:left w:val="single" w:sz="4" w:space="0" w:color="000000"/>
              <w:bottom w:val="single" w:sz="4" w:space="0" w:color="000000"/>
              <w:right w:val="single" w:sz="4" w:space="0" w:color="000000"/>
            </w:tcBorders>
            <w:vAlign w:val="center"/>
          </w:tcPr>
          <w:p w14:paraId="7F56A552" w14:textId="71C3EBA1"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C</w:t>
            </w:r>
            <w:r w:rsidRPr="00272070">
              <w:rPr>
                <w:rFonts w:asciiTheme="minorBidi" w:hAnsiTheme="minorBidi" w:cstheme="minorBidi"/>
                <w:color w:val="17365D" w:themeColor="text2" w:themeShade="BF"/>
                <w:sz w:val="20"/>
                <w:szCs w:val="20"/>
              </w:rPr>
              <w:t>able glands and accessories will be supplied</w:t>
            </w:r>
          </w:p>
        </w:tc>
        <w:tc>
          <w:tcPr>
            <w:tcW w:w="3059" w:type="dxa"/>
            <w:vAlign w:val="center"/>
          </w:tcPr>
          <w:p w14:paraId="3A113C0B" w14:textId="6B0F576A"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4239323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27480EA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2669F4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C7228C7" w14:textId="77777777" w:rsidTr="00BE4236">
        <w:trPr>
          <w:trHeight w:val="863"/>
          <w:jc w:val="center"/>
        </w:trPr>
        <w:tc>
          <w:tcPr>
            <w:tcW w:w="1350" w:type="dxa"/>
            <w:vAlign w:val="center"/>
          </w:tcPr>
          <w:p w14:paraId="597E9A36"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68EEF01E"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Load list shall include all motor &amp; non-motor (if there is). For motors, Mechanical power (BHP), Rated power, efficiency, power factor and rated current shall be specified in the proposal.</w:t>
            </w:r>
          </w:p>
        </w:tc>
        <w:tc>
          <w:tcPr>
            <w:tcW w:w="3780" w:type="dxa"/>
            <w:tcBorders>
              <w:top w:val="single" w:sz="4" w:space="0" w:color="000000"/>
              <w:left w:val="single" w:sz="4" w:space="0" w:color="000000"/>
              <w:bottom w:val="single" w:sz="4" w:space="0" w:color="000000"/>
              <w:right w:val="single" w:sz="4" w:space="0" w:color="000000"/>
            </w:tcBorders>
            <w:vAlign w:val="center"/>
          </w:tcPr>
          <w:p w14:paraId="317E9B52" w14:textId="6F14A957"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61196C42" w14:textId="4699705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275B0728"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A2E419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B969F8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BEF6C1B" w14:textId="77777777" w:rsidTr="00BE4236">
        <w:trPr>
          <w:trHeight w:val="719"/>
          <w:jc w:val="center"/>
        </w:trPr>
        <w:tc>
          <w:tcPr>
            <w:tcW w:w="1350" w:type="dxa"/>
            <w:vAlign w:val="center"/>
          </w:tcPr>
          <w:p w14:paraId="32931902"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0333CD7"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API factor, effect of ambient condition especially de-rate factor for altitude shall be considered for specifying rated power of motor and procedure of obtaining rated power of motor from BHP shall be cleared in the proposal.</w:t>
            </w:r>
          </w:p>
        </w:tc>
        <w:tc>
          <w:tcPr>
            <w:tcW w:w="3780" w:type="dxa"/>
            <w:tcBorders>
              <w:top w:val="single" w:sz="4" w:space="0" w:color="000000"/>
              <w:left w:val="single" w:sz="4" w:space="0" w:color="000000"/>
              <w:bottom w:val="single" w:sz="4" w:space="0" w:color="000000"/>
              <w:right w:val="single" w:sz="4" w:space="0" w:color="000000"/>
            </w:tcBorders>
            <w:vAlign w:val="center"/>
          </w:tcPr>
          <w:p w14:paraId="58B1D926" w14:textId="06B15809"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39E466DD" w14:textId="0778D7E3"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0A4B00E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7A6D945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8E107A7"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136C3F91" w14:textId="77777777" w:rsidTr="00BE4236">
        <w:trPr>
          <w:trHeight w:val="467"/>
          <w:jc w:val="center"/>
        </w:trPr>
        <w:tc>
          <w:tcPr>
            <w:tcW w:w="1350" w:type="dxa"/>
            <w:vAlign w:val="center"/>
          </w:tcPr>
          <w:p w14:paraId="3B132ADD"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69603F11"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A complete set of spare parts for commissioning shall be supplied for each motor.</w:t>
            </w:r>
          </w:p>
        </w:tc>
        <w:tc>
          <w:tcPr>
            <w:tcW w:w="3780" w:type="dxa"/>
            <w:tcBorders>
              <w:top w:val="single" w:sz="4" w:space="0" w:color="000000"/>
              <w:left w:val="single" w:sz="4" w:space="0" w:color="000000"/>
              <w:bottom w:val="single" w:sz="4" w:space="0" w:color="000000"/>
              <w:right w:val="single" w:sz="4" w:space="0" w:color="000000"/>
            </w:tcBorders>
            <w:vAlign w:val="center"/>
          </w:tcPr>
          <w:p w14:paraId="2C6066C3" w14:textId="5C8AF44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09531CC9" w14:textId="41FEDE1B"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54840B9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8BE292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623E847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C514F19" w14:textId="77777777" w:rsidTr="00BE4236">
        <w:trPr>
          <w:trHeight w:val="539"/>
          <w:jc w:val="center"/>
        </w:trPr>
        <w:tc>
          <w:tcPr>
            <w:tcW w:w="1350" w:type="dxa"/>
            <w:vAlign w:val="center"/>
          </w:tcPr>
          <w:p w14:paraId="3ACF66F5"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41AD9135"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The equipment shall be factory tested. Certified copies of test reports shall be submitted to the purchaser.</w:t>
            </w:r>
          </w:p>
        </w:tc>
        <w:tc>
          <w:tcPr>
            <w:tcW w:w="3780" w:type="dxa"/>
            <w:tcBorders>
              <w:top w:val="single" w:sz="4" w:space="0" w:color="000000"/>
              <w:left w:val="single" w:sz="4" w:space="0" w:color="000000"/>
              <w:bottom w:val="single" w:sz="4" w:space="0" w:color="000000"/>
              <w:right w:val="single" w:sz="4" w:space="0" w:color="000000"/>
            </w:tcBorders>
            <w:vAlign w:val="center"/>
          </w:tcPr>
          <w:p w14:paraId="3AA86DAE" w14:textId="59C98182"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6A84745D" w14:textId="699B85F3"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767110E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AA2C7E2"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1DB121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74D03DC4" w14:textId="77777777" w:rsidTr="00BE4236">
        <w:trPr>
          <w:trHeight w:val="467"/>
          <w:jc w:val="center"/>
        </w:trPr>
        <w:tc>
          <w:tcPr>
            <w:tcW w:w="1350" w:type="dxa"/>
            <w:vAlign w:val="center"/>
          </w:tcPr>
          <w:p w14:paraId="66545703"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4C9AF245"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2C202F">
              <w:rPr>
                <w:rFonts w:asciiTheme="minorBidi" w:hAnsiTheme="minorBidi" w:cstheme="minorBidi"/>
                <w:color w:val="000000"/>
                <w:sz w:val="20"/>
                <w:szCs w:val="20"/>
              </w:rPr>
              <w:t>Supplier shall design the routing of the power &amp; control cable inside package.</w:t>
            </w:r>
          </w:p>
        </w:tc>
        <w:tc>
          <w:tcPr>
            <w:tcW w:w="3780" w:type="dxa"/>
            <w:tcBorders>
              <w:top w:val="single" w:sz="4" w:space="0" w:color="000000"/>
              <w:left w:val="single" w:sz="4" w:space="0" w:color="000000"/>
              <w:bottom w:val="single" w:sz="4" w:space="0" w:color="000000"/>
              <w:right w:val="single" w:sz="4" w:space="0" w:color="000000"/>
            </w:tcBorders>
            <w:vAlign w:val="center"/>
          </w:tcPr>
          <w:p w14:paraId="6F4D1549" w14:textId="4914E9AC"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Cable route drawing will be submitted</w:t>
            </w:r>
            <w:r>
              <w:rPr>
                <w:rFonts w:asciiTheme="minorBidi" w:hAnsiTheme="minorBidi" w:cstheme="minorBidi"/>
                <w:color w:val="17365D" w:themeColor="text2" w:themeShade="BF"/>
                <w:sz w:val="20"/>
                <w:szCs w:val="20"/>
              </w:rPr>
              <w:t xml:space="preserve"> however supply of power &amp; control cable, tray and ladders are out of scope</w:t>
            </w:r>
            <w:r w:rsidRPr="00272070">
              <w:rPr>
                <w:rFonts w:asciiTheme="minorBidi" w:hAnsiTheme="minorBidi" w:cstheme="minorBidi"/>
                <w:color w:val="17365D" w:themeColor="text2" w:themeShade="BF"/>
                <w:sz w:val="20"/>
                <w:szCs w:val="20"/>
              </w:rPr>
              <w:t>.</w:t>
            </w:r>
          </w:p>
        </w:tc>
        <w:tc>
          <w:tcPr>
            <w:tcW w:w="3059" w:type="dxa"/>
            <w:vAlign w:val="center"/>
          </w:tcPr>
          <w:p w14:paraId="7B3671A6" w14:textId="0E6EBACF"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72B2EF4D"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559362DE"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1244CF45"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4E4A9BEC" w14:textId="77777777" w:rsidTr="00BE4236">
        <w:trPr>
          <w:trHeight w:val="1214"/>
          <w:jc w:val="center"/>
        </w:trPr>
        <w:tc>
          <w:tcPr>
            <w:tcW w:w="1350" w:type="dxa"/>
            <w:vAlign w:val="center"/>
          </w:tcPr>
          <w:p w14:paraId="73DE6EC7"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374CBBC2"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2C202F">
              <w:rPr>
                <w:rFonts w:asciiTheme="minorBidi" w:hAnsiTheme="minorBidi" w:cstheme="minorBidi"/>
                <w:color w:val="000000"/>
                <w:sz w:val="20"/>
                <w:szCs w:val="20"/>
              </w:rPr>
              <w:t>Supply of cables between Junction boxes and Package control panel is in vendor scope of work. In other word, All cabling listed in “Customer cable table”</w:t>
            </w:r>
            <w:r w:rsidRPr="004C65CC">
              <w:rPr>
                <w:rFonts w:asciiTheme="minorBidi" w:hAnsiTheme="minorBidi" w:cstheme="minorBidi"/>
                <w:color w:val="000000"/>
                <w:sz w:val="20"/>
                <w:szCs w:val="20"/>
              </w:rPr>
              <w:t xml:space="preserve"> shall be supplied and connected by customer/contractor.</w:t>
            </w:r>
          </w:p>
          <w:p w14:paraId="15CBD7DF"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Cables shall be according to “BK-GNRAL-PEDCO-000-EL-SP-0014”.</w:t>
            </w:r>
          </w:p>
        </w:tc>
        <w:tc>
          <w:tcPr>
            <w:tcW w:w="3780" w:type="dxa"/>
            <w:tcBorders>
              <w:top w:val="single" w:sz="4" w:space="0" w:color="000000"/>
              <w:left w:val="single" w:sz="4" w:space="0" w:color="000000"/>
              <w:bottom w:val="single" w:sz="4" w:space="0" w:color="000000"/>
              <w:right w:val="single" w:sz="4" w:space="0" w:color="000000"/>
            </w:tcBorders>
            <w:vAlign w:val="center"/>
          </w:tcPr>
          <w:p w14:paraId="48254A0C" w14:textId="433C593F"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Pr>
                <w:rFonts w:asciiTheme="minorBidi" w:hAnsiTheme="minorBidi" w:cstheme="minorBidi"/>
                <w:color w:val="17365D" w:themeColor="text2" w:themeShade="BF"/>
                <w:sz w:val="20"/>
                <w:szCs w:val="20"/>
              </w:rPr>
              <w:t>Supply of power &amp; control cable, tray and ladders are out of scope</w:t>
            </w:r>
            <w:r w:rsidRPr="00272070">
              <w:rPr>
                <w:rFonts w:asciiTheme="minorBidi" w:hAnsiTheme="minorBidi" w:cstheme="minorBidi"/>
                <w:color w:val="17365D" w:themeColor="text2" w:themeShade="BF"/>
                <w:sz w:val="20"/>
                <w:szCs w:val="20"/>
              </w:rPr>
              <w:t>.</w:t>
            </w:r>
          </w:p>
        </w:tc>
        <w:tc>
          <w:tcPr>
            <w:tcW w:w="3059" w:type="dxa"/>
            <w:vAlign w:val="center"/>
          </w:tcPr>
          <w:p w14:paraId="59968580" w14:textId="49015085"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7E8C62D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6AB93FDA"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5FD3755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D14A5B1" w14:textId="77777777" w:rsidTr="00BE4236">
        <w:trPr>
          <w:trHeight w:val="629"/>
          <w:jc w:val="center"/>
        </w:trPr>
        <w:tc>
          <w:tcPr>
            <w:tcW w:w="1350" w:type="dxa"/>
            <w:vAlign w:val="center"/>
          </w:tcPr>
          <w:p w14:paraId="1F4C817B"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5100FDE"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2C202F">
              <w:rPr>
                <w:rFonts w:asciiTheme="minorBidi" w:hAnsiTheme="minorBidi" w:cstheme="minorBidi"/>
                <w:color w:val="000000"/>
                <w:sz w:val="20"/>
                <w:szCs w:val="20"/>
              </w:rPr>
              <w:t>If UPS &amp; batteries are required, vendor shall provide all necessary documents (such as calculation, list etc.) &amp; supply required equipment according to purchaser standards.</w:t>
            </w:r>
          </w:p>
        </w:tc>
        <w:tc>
          <w:tcPr>
            <w:tcW w:w="3780" w:type="dxa"/>
            <w:tcBorders>
              <w:top w:val="single" w:sz="4" w:space="0" w:color="000000"/>
              <w:left w:val="single" w:sz="4" w:space="0" w:color="000000"/>
              <w:bottom w:val="single" w:sz="4" w:space="0" w:color="000000"/>
              <w:right w:val="single" w:sz="4" w:space="0" w:color="000000"/>
            </w:tcBorders>
            <w:vAlign w:val="center"/>
          </w:tcPr>
          <w:p w14:paraId="643D9CBA" w14:textId="3E623926"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U</w:t>
            </w:r>
            <w:r>
              <w:rPr>
                <w:rFonts w:asciiTheme="minorBidi" w:hAnsiTheme="minorBidi" w:cstheme="minorBidi"/>
                <w:color w:val="17365D" w:themeColor="text2" w:themeShade="BF"/>
                <w:sz w:val="20"/>
                <w:szCs w:val="20"/>
              </w:rPr>
              <w:t>PS</w:t>
            </w:r>
            <w:r w:rsidRPr="00272070">
              <w:rPr>
                <w:rFonts w:asciiTheme="minorBidi" w:hAnsiTheme="minorBidi" w:cstheme="minorBidi"/>
                <w:color w:val="17365D" w:themeColor="text2" w:themeShade="BF"/>
                <w:sz w:val="20"/>
                <w:szCs w:val="20"/>
              </w:rPr>
              <w:t xml:space="preserve"> &amp; batteries is out of scope.</w:t>
            </w:r>
            <w:r>
              <w:rPr>
                <w:rFonts w:asciiTheme="minorBidi" w:hAnsiTheme="minorBidi" w:cstheme="minorBidi"/>
                <w:color w:val="17365D" w:themeColor="text2" w:themeShade="BF"/>
                <w:sz w:val="20"/>
                <w:szCs w:val="20"/>
              </w:rPr>
              <w:t xml:space="preserve"> Electrical load list will be submitted.</w:t>
            </w:r>
          </w:p>
        </w:tc>
        <w:tc>
          <w:tcPr>
            <w:tcW w:w="3059" w:type="dxa"/>
            <w:vAlign w:val="center"/>
          </w:tcPr>
          <w:p w14:paraId="2AB266AF" w14:textId="527AD66E"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191A1C9F"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9C8B976"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47F921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2A0A5186" w14:textId="77777777" w:rsidTr="00BE4236">
        <w:trPr>
          <w:trHeight w:val="539"/>
          <w:jc w:val="center"/>
        </w:trPr>
        <w:tc>
          <w:tcPr>
            <w:tcW w:w="1350" w:type="dxa"/>
            <w:vAlign w:val="center"/>
          </w:tcPr>
          <w:p w14:paraId="4C25649F" w14:textId="77777777" w:rsidR="007953C6" w:rsidRPr="004E60B0" w:rsidRDefault="007953C6"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51920233" w14:textId="77777777" w:rsidR="007953C6" w:rsidRPr="004C65CC" w:rsidRDefault="007953C6" w:rsidP="007953C6">
            <w:pPr>
              <w:widowControl/>
              <w:wordWrap/>
              <w:adjustRightInd/>
              <w:spacing w:line="240" w:lineRule="auto"/>
              <w:jc w:val="left"/>
              <w:textAlignment w:val="auto"/>
              <w:rPr>
                <w:rFonts w:asciiTheme="minorBidi" w:hAnsiTheme="minorBidi" w:cstheme="minorBidi"/>
                <w:color w:val="000000"/>
                <w:sz w:val="20"/>
                <w:szCs w:val="20"/>
              </w:rPr>
            </w:pPr>
            <w:r w:rsidRPr="004C65CC">
              <w:rPr>
                <w:rFonts w:asciiTheme="minorBidi" w:hAnsiTheme="minorBidi" w:cstheme="minorBidi"/>
                <w:color w:val="000000"/>
                <w:sz w:val="20"/>
                <w:szCs w:val="20"/>
              </w:rPr>
              <w:t>According to Project Electrical Load List, there are 12 number of Air cooler Fans. Vendor load list shall be Issued. Project Load List has been attached to document file.</w:t>
            </w:r>
          </w:p>
        </w:tc>
        <w:tc>
          <w:tcPr>
            <w:tcW w:w="3780" w:type="dxa"/>
            <w:tcBorders>
              <w:top w:val="single" w:sz="4" w:space="0" w:color="000000"/>
              <w:left w:val="single" w:sz="4" w:space="0" w:color="000000"/>
              <w:bottom w:val="single" w:sz="4" w:space="0" w:color="000000"/>
              <w:right w:val="single" w:sz="4" w:space="0" w:color="000000"/>
            </w:tcBorders>
            <w:vAlign w:val="center"/>
          </w:tcPr>
          <w:p w14:paraId="696B4195" w14:textId="227C1E6A" w:rsidR="007953C6" w:rsidRPr="00272070" w:rsidRDefault="007953C6"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r w:rsidRPr="00272070">
              <w:rPr>
                <w:rFonts w:asciiTheme="minorBidi" w:hAnsiTheme="minorBidi" w:cstheme="minorBidi"/>
                <w:color w:val="17365D" w:themeColor="text2" w:themeShade="BF"/>
                <w:sz w:val="20"/>
                <w:szCs w:val="20"/>
              </w:rPr>
              <w:t>Confirmed.</w:t>
            </w:r>
          </w:p>
        </w:tc>
        <w:tc>
          <w:tcPr>
            <w:tcW w:w="3059" w:type="dxa"/>
            <w:vAlign w:val="center"/>
          </w:tcPr>
          <w:p w14:paraId="52BFCFEA" w14:textId="4D812B2D"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790" w:type="dxa"/>
            <w:vAlign w:val="center"/>
          </w:tcPr>
          <w:p w14:paraId="2398153B"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1C734E61"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0E929FD4"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9211E5" w:rsidRPr="000A788D" w14:paraId="7BC103CE" w14:textId="77777777" w:rsidTr="00BE4236">
        <w:trPr>
          <w:trHeight w:val="539"/>
          <w:jc w:val="center"/>
        </w:trPr>
        <w:tc>
          <w:tcPr>
            <w:tcW w:w="1350" w:type="dxa"/>
            <w:vAlign w:val="center"/>
          </w:tcPr>
          <w:p w14:paraId="3B93BAE2" w14:textId="77777777" w:rsidR="009211E5" w:rsidRPr="004E60B0" w:rsidRDefault="009211E5" w:rsidP="007953C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tcBorders>
              <w:top w:val="single" w:sz="4" w:space="0" w:color="000000"/>
              <w:left w:val="single" w:sz="4" w:space="0" w:color="000000"/>
              <w:bottom w:val="single" w:sz="4" w:space="0" w:color="000000"/>
              <w:right w:val="single" w:sz="4" w:space="0" w:color="000000"/>
            </w:tcBorders>
            <w:vAlign w:val="center"/>
          </w:tcPr>
          <w:p w14:paraId="2D7543A6" w14:textId="2CC263D3" w:rsidR="009211E5" w:rsidRPr="004C65CC" w:rsidRDefault="009211E5" w:rsidP="007953C6">
            <w:pPr>
              <w:widowControl/>
              <w:wordWrap/>
              <w:adjustRightInd/>
              <w:spacing w:line="240" w:lineRule="auto"/>
              <w:jc w:val="left"/>
              <w:textAlignment w:val="auto"/>
              <w:rPr>
                <w:rFonts w:asciiTheme="minorBidi" w:hAnsiTheme="minorBidi" w:cstheme="minorBidi"/>
                <w:color w:val="000000"/>
                <w:sz w:val="20"/>
                <w:szCs w:val="20"/>
              </w:rPr>
            </w:pPr>
            <w:r w:rsidRPr="009211E5">
              <w:rPr>
                <w:rFonts w:asciiTheme="minorBidi" w:hAnsiTheme="minorBidi" w:cstheme="minorBidi"/>
                <w:color w:val="000000"/>
                <w:sz w:val="20"/>
                <w:szCs w:val="20"/>
                <w:highlight w:val="green"/>
              </w:rPr>
              <w:t>LCS in not in vendor scope of work. Client will supply LCSs for start &amp; stop of electrical motors.</w:t>
            </w:r>
          </w:p>
        </w:tc>
        <w:tc>
          <w:tcPr>
            <w:tcW w:w="3780" w:type="dxa"/>
            <w:tcBorders>
              <w:top w:val="single" w:sz="4" w:space="0" w:color="000000"/>
              <w:left w:val="single" w:sz="4" w:space="0" w:color="000000"/>
              <w:bottom w:val="single" w:sz="4" w:space="0" w:color="000000"/>
              <w:right w:val="single" w:sz="4" w:space="0" w:color="000000"/>
            </w:tcBorders>
            <w:vAlign w:val="center"/>
          </w:tcPr>
          <w:p w14:paraId="06B0FF17" w14:textId="77777777" w:rsidR="009211E5" w:rsidRPr="00272070" w:rsidRDefault="009211E5" w:rsidP="007953C6">
            <w:pPr>
              <w:widowControl/>
              <w:wordWrap/>
              <w:adjustRightInd/>
              <w:spacing w:line="240" w:lineRule="auto"/>
              <w:jc w:val="left"/>
              <w:textAlignment w:val="auto"/>
              <w:rPr>
                <w:rFonts w:asciiTheme="minorBidi" w:hAnsiTheme="minorBidi" w:cstheme="minorBidi"/>
                <w:color w:val="17365D" w:themeColor="text2" w:themeShade="BF"/>
                <w:sz w:val="20"/>
                <w:szCs w:val="20"/>
              </w:rPr>
            </w:pPr>
          </w:p>
        </w:tc>
        <w:tc>
          <w:tcPr>
            <w:tcW w:w="3059" w:type="dxa"/>
            <w:vAlign w:val="center"/>
          </w:tcPr>
          <w:p w14:paraId="4F36C948" w14:textId="77777777" w:rsidR="009211E5" w:rsidRDefault="009211E5"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790" w:type="dxa"/>
            <w:vAlign w:val="center"/>
          </w:tcPr>
          <w:p w14:paraId="03D4A447" w14:textId="77777777" w:rsidR="009211E5" w:rsidRPr="004C65CC" w:rsidRDefault="009211E5"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612" w:type="dxa"/>
            <w:vAlign w:val="center"/>
          </w:tcPr>
          <w:p w14:paraId="0FAEF876" w14:textId="77777777" w:rsidR="009211E5" w:rsidRPr="004C65CC" w:rsidRDefault="009211E5"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467E70FA" w14:textId="77777777" w:rsidR="009211E5" w:rsidRPr="004C65CC" w:rsidRDefault="009211E5"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7953C6" w:rsidRPr="000A788D" w14:paraId="63A8E4A8" w14:textId="77777777" w:rsidTr="00D306AD">
        <w:trPr>
          <w:jc w:val="center"/>
        </w:trPr>
        <w:tc>
          <w:tcPr>
            <w:tcW w:w="21463" w:type="dxa"/>
            <w:gridSpan w:val="7"/>
            <w:shd w:val="clear" w:color="auto" w:fill="D9D9D9" w:themeFill="background1" w:themeFillShade="D9"/>
          </w:tcPr>
          <w:p w14:paraId="68E63C6C" w14:textId="77777777" w:rsidR="007953C6" w:rsidRPr="00855404" w:rsidRDefault="007953C6" w:rsidP="007953C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STRUCTURE</w:t>
            </w:r>
          </w:p>
        </w:tc>
      </w:tr>
      <w:tr w:rsidR="007953C6" w:rsidRPr="000A788D" w14:paraId="69B8C9D6" w14:textId="77777777" w:rsidTr="00BE4236">
        <w:trPr>
          <w:jc w:val="center"/>
        </w:trPr>
        <w:tc>
          <w:tcPr>
            <w:tcW w:w="1350" w:type="dxa"/>
            <w:vAlign w:val="center"/>
          </w:tcPr>
          <w:p w14:paraId="6158F0AC" w14:textId="77777777" w:rsidR="007953C6" w:rsidRPr="00DA6B0F" w:rsidRDefault="007953C6" w:rsidP="007953C6">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670" w:type="dxa"/>
            <w:vAlign w:val="center"/>
          </w:tcPr>
          <w:p w14:paraId="2C15E90D" w14:textId="77777777" w:rsidR="007953C6" w:rsidRPr="004C68F1" w:rsidRDefault="007953C6" w:rsidP="007953C6">
            <w:pPr>
              <w:pStyle w:val="wordsection1"/>
              <w:rPr>
                <w:rFonts w:asciiTheme="minorBidi" w:eastAsia="BatangChe" w:hAnsiTheme="minorBidi" w:cstheme="minorBidi"/>
                <w:color w:val="000000"/>
                <w:sz w:val="20"/>
                <w:szCs w:val="20"/>
                <w:lang w:eastAsia="ko-KR"/>
              </w:rPr>
            </w:pPr>
            <w:r w:rsidRPr="004C68F1">
              <w:rPr>
                <w:rFonts w:asciiTheme="minorBidi" w:eastAsia="BatangChe" w:hAnsiTheme="minorBidi" w:cstheme="minorBidi"/>
                <w:color w:val="000000"/>
                <w:sz w:val="20"/>
                <w:szCs w:val="20"/>
                <w:lang w:eastAsia="ko-KR"/>
              </w:rPr>
              <w:t>Based on STD2800 this site is located at High Risk Area which is named Seismic Zone 2. also according to ASCE 7 (2010) Seismic Zone is equal to Zone 3 with Seismic Importance Factor 1.25 . Besides according to INBC-Part 6 amount of Wind Speed shall be considered 120 Km/hr.</w:t>
            </w:r>
          </w:p>
          <w:p w14:paraId="5F9A6725" w14:textId="77777777" w:rsidR="007953C6" w:rsidRPr="004C65CC" w:rsidRDefault="007953C6" w:rsidP="007953C6">
            <w:pPr>
              <w:pStyle w:val="wordsection1"/>
              <w:rPr>
                <w:rFonts w:asciiTheme="minorBidi" w:hAnsiTheme="minorBidi" w:cstheme="minorBidi"/>
                <w:b/>
                <w:bCs/>
                <w:color w:val="FF0000"/>
                <w:sz w:val="20"/>
                <w:szCs w:val="20"/>
              </w:rPr>
            </w:pPr>
            <w:r w:rsidRPr="004C68F1">
              <w:rPr>
                <w:rFonts w:asciiTheme="minorBidi" w:eastAsia="BatangChe" w:hAnsiTheme="minorBidi" w:cstheme="minorBidi"/>
                <w:color w:val="000000"/>
                <w:sz w:val="20"/>
                <w:szCs w:val="20"/>
                <w:lang w:eastAsia="ko-KR"/>
              </w:rPr>
              <w:t>It is necessary to consider the above in the data sheets.</w:t>
            </w:r>
          </w:p>
        </w:tc>
        <w:tc>
          <w:tcPr>
            <w:tcW w:w="3780" w:type="dxa"/>
            <w:vAlign w:val="center"/>
          </w:tcPr>
          <w:p w14:paraId="4173E4F6" w14:textId="77777777" w:rsidR="007953C6" w:rsidRPr="004C65CC" w:rsidRDefault="007953C6" w:rsidP="007953C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272070">
              <w:rPr>
                <w:rFonts w:asciiTheme="minorBidi" w:hAnsiTheme="minorBidi" w:cstheme="minorBidi"/>
                <w:color w:val="17365D" w:themeColor="text2" w:themeShade="BF"/>
                <w:sz w:val="20"/>
                <w:szCs w:val="20"/>
              </w:rPr>
              <w:t>Confirmed.</w:t>
            </w:r>
          </w:p>
        </w:tc>
        <w:tc>
          <w:tcPr>
            <w:tcW w:w="3059" w:type="dxa"/>
            <w:vAlign w:val="center"/>
          </w:tcPr>
          <w:p w14:paraId="41780B4F" w14:textId="77777777" w:rsidR="007953C6" w:rsidRDefault="007953C6" w:rsidP="007953C6">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B1471">
              <w:rPr>
                <w:rFonts w:asciiTheme="minorBidi" w:eastAsia="Calibri" w:hAnsiTheme="minorBidi" w:cstheme="minorBidi"/>
                <w:b/>
                <w:bCs/>
                <w:color w:val="0000FF"/>
                <w:sz w:val="20"/>
                <w:szCs w:val="20"/>
                <w:lang w:eastAsia="en-US"/>
              </w:rPr>
              <w:t xml:space="preserve">Based on STD2800 this site is located at High Risk Area which is named Seismic Zone 2 with specific gravity 0.3. </w:t>
            </w:r>
            <w:r>
              <w:rPr>
                <w:rFonts w:asciiTheme="minorBidi" w:eastAsia="Calibri" w:hAnsiTheme="minorBidi" w:cstheme="minorBidi"/>
                <w:b/>
                <w:bCs/>
                <w:color w:val="0000FF"/>
                <w:sz w:val="20"/>
                <w:szCs w:val="20"/>
                <w:lang w:eastAsia="en-US"/>
              </w:rPr>
              <w:t>Besides, based on ASCE 7-2010 soil is considered in class D. Please consider below parameters in your calculations:</w:t>
            </w:r>
          </w:p>
          <w:p w14:paraId="3556AAE5"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Ss = 1.25</w:t>
            </w:r>
          </w:p>
          <w:p w14:paraId="58E6DAD2"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D004DE">
              <w:rPr>
                <w:rFonts w:asciiTheme="minorBidi" w:eastAsia="Calibri" w:hAnsiTheme="minorBidi" w:cstheme="minorBidi"/>
                <w:b/>
                <w:bCs/>
                <w:color w:val="0000FF"/>
                <w:sz w:val="20"/>
                <w:szCs w:val="20"/>
                <w:vertAlign w:val="subscript"/>
                <w:lang w:eastAsia="en-US"/>
              </w:rPr>
              <w:t>1</w:t>
            </w:r>
            <w:r w:rsidRPr="00B511BD">
              <w:rPr>
                <w:rFonts w:asciiTheme="minorBidi" w:eastAsia="Calibri" w:hAnsiTheme="minorBidi" w:cstheme="minorBidi"/>
                <w:b/>
                <w:bCs/>
                <w:color w:val="0000FF"/>
                <w:sz w:val="20"/>
                <w:szCs w:val="20"/>
                <w:lang w:eastAsia="en-US"/>
              </w:rPr>
              <w:t xml:space="preserve"> = 0.58</w:t>
            </w:r>
          </w:p>
          <w:p w14:paraId="2B659D01"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r>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=1.0</w:t>
            </w:r>
          </w:p>
          <w:p w14:paraId="74450CB9"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Site Coefficient F</w:t>
            </w:r>
            <w:r w:rsidRPr="009C4534">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=1.5</w:t>
            </w:r>
          </w:p>
          <w:p w14:paraId="1805FB7D"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lastRenderedPageBreak/>
              <w:t>S</w:t>
            </w:r>
            <w:r w:rsidRPr="00B7308E">
              <w:rPr>
                <w:rFonts w:asciiTheme="minorBidi" w:eastAsia="Calibri" w:hAnsiTheme="minorBidi" w:cstheme="minorBidi"/>
                <w:b/>
                <w:bCs/>
                <w:color w:val="0000FF"/>
                <w:sz w:val="20"/>
                <w:szCs w:val="20"/>
                <w:vertAlign w:val="subscript"/>
                <w:lang w:eastAsia="en-US"/>
              </w:rPr>
              <w:t>MS</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S</w:t>
            </w:r>
          </w:p>
          <w:p w14:paraId="388D9BA4"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M1</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S</w:t>
            </w:r>
            <w:r w:rsidRPr="00B511BD">
              <w:rPr>
                <w:rFonts w:asciiTheme="minorBidi" w:eastAsia="Calibri" w:hAnsiTheme="minorBidi" w:cstheme="minorBidi"/>
                <w:b/>
                <w:bCs/>
                <w:color w:val="0000FF"/>
                <w:sz w:val="20"/>
                <w:szCs w:val="20"/>
                <w:vertAlign w:val="subscript"/>
                <w:lang w:eastAsia="en-US"/>
              </w:rPr>
              <w:t>1</w:t>
            </w:r>
          </w:p>
          <w:p w14:paraId="2B98A305"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PGA = 0.3</w:t>
            </w:r>
          </w:p>
          <w:p w14:paraId="19B2B263"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Site Coefficient F</w:t>
            </w:r>
            <w:r w:rsidRPr="00097A02">
              <w:rPr>
                <w:rFonts w:asciiTheme="minorBidi" w:eastAsia="Calibri" w:hAnsiTheme="minorBidi" w:cstheme="minorBidi"/>
                <w:b/>
                <w:bCs/>
                <w:color w:val="0000FF"/>
                <w:sz w:val="20"/>
                <w:szCs w:val="20"/>
                <w:vertAlign w:val="subscript"/>
                <w:lang w:eastAsia="en-US"/>
              </w:rPr>
              <w:t>PGA</w:t>
            </w:r>
            <w:r w:rsidRPr="00B511BD">
              <w:rPr>
                <w:rFonts w:asciiTheme="minorBidi" w:eastAsia="Calibri" w:hAnsiTheme="minorBidi" w:cstheme="minorBidi"/>
                <w:b/>
                <w:bCs/>
                <w:color w:val="0000FF"/>
                <w:sz w:val="20"/>
                <w:szCs w:val="20"/>
                <w:lang w:eastAsia="en-US"/>
              </w:rPr>
              <w:t xml:space="preserve"> = 1.2 </w:t>
            </w:r>
          </w:p>
          <w:p w14:paraId="777242F3" w14:textId="77777777" w:rsidR="007953C6" w:rsidRPr="00B511BD" w:rsidRDefault="007953C6" w:rsidP="007953C6">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DS</w:t>
            </w:r>
            <w:r w:rsidRPr="00B511BD">
              <w:rPr>
                <w:rFonts w:asciiTheme="minorBidi" w:eastAsia="Calibri" w:hAnsiTheme="minorBidi" w:cstheme="minorBidi"/>
                <w:b/>
                <w:bCs/>
                <w:color w:val="0000FF"/>
                <w:sz w:val="20"/>
                <w:szCs w:val="20"/>
                <w:lang w:eastAsia="en-US"/>
              </w:rPr>
              <w:t>    =0.83</w:t>
            </w:r>
          </w:p>
          <w:p w14:paraId="16238823" w14:textId="757F4CF3"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D1</w:t>
            </w:r>
            <w:r w:rsidRPr="00B511BD">
              <w:rPr>
                <w:rFonts w:asciiTheme="minorBidi" w:eastAsia="Calibri" w:hAnsiTheme="minorBidi" w:cstheme="minorBidi"/>
                <w:b/>
                <w:bCs/>
                <w:color w:val="0000FF"/>
                <w:sz w:val="20"/>
                <w:szCs w:val="20"/>
                <w:lang w:eastAsia="en-US"/>
              </w:rPr>
              <w:t>    =0.58</w:t>
            </w:r>
          </w:p>
        </w:tc>
        <w:tc>
          <w:tcPr>
            <w:tcW w:w="2790" w:type="dxa"/>
            <w:vAlign w:val="center"/>
          </w:tcPr>
          <w:p w14:paraId="6C2A673A" w14:textId="24731BBF" w:rsidR="007953C6" w:rsidRPr="004C65CC" w:rsidRDefault="007953C6" w:rsidP="007953C6">
            <w:pPr>
              <w:tabs>
                <w:tab w:val="left" w:pos="395"/>
              </w:tabs>
              <w:wordWrap/>
              <w:autoSpaceDE w:val="0"/>
              <w:autoSpaceDN w:val="0"/>
              <w:spacing w:before="60" w:after="60" w:line="240" w:lineRule="auto"/>
              <w:jc w:val="left"/>
              <w:rPr>
                <w:rFonts w:asciiTheme="minorBidi" w:hAnsiTheme="minorBidi" w:cstheme="minorBidi"/>
                <w:b/>
                <w:bCs/>
                <w:color w:val="FF0000"/>
                <w:sz w:val="20"/>
                <w:szCs w:val="20"/>
                <w:highlight w:val="yellow"/>
              </w:rPr>
            </w:pPr>
            <w:r>
              <w:rPr>
                <w:rFonts w:asciiTheme="minorBidi" w:hAnsiTheme="minorBidi" w:cstheme="minorBidi"/>
                <w:color w:val="17365D" w:themeColor="text2" w:themeShade="BF"/>
                <w:sz w:val="20"/>
                <w:szCs w:val="20"/>
              </w:rPr>
              <w:lastRenderedPageBreak/>
              <w:t>Confirmed.</w:t>
            </w:r>
          </w:p>
        </w:tc>
        <w:tc>
          <w:tcPr>
            <w:tcW w:w="2612" w:type="dxa"/>
            <w:vAlign w:val="center"/>
          </w:tcPr>
          <w:p w14:paraId="31C704F9"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202" w:type="dxa"/>
            <w:vAlign w:val="center"/>
          </w:tcPr>
          <w:p w14:paraId="3B168353" w14:textId="77777777" w:rsidR="007953C6" w:rsidRPr="004C65CC" w:rsidRDefault="007953C6" w:rsidP="007953C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bl>
    <w:p w14:paraId="712409E7" w14:textId="77777777" w:rsidR="00860280" w:rsidRDefault="00860280" w:rsidP="00503D13">
      <w:pPr>
        <w:tabs>
          <w:tab w:val="left" w:pos="7560"/>
        </w:tabs>
      </w:pPr>
    </w:p>
    <w:sectPr w:rsidR="00860280" w:rsidSect="0099799F">
      <w:headerReference w:type="default" r:id="rId18"/>
      <w:footerReference w:type="default" r:id="rId19"/>
      <w:pgSz w:w="23811" w:h="16838" w:orient="landscape" w:code="8"/>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90C71" w14:textId="77777777" w:rsidR="003A4457" w:rsidRDefault="003A4457" w:rsidP="00FE509A">
      <w:pPr>
        <w:spacing w:line="240" w:lineRule="auto"/>
      </w:pPr>
      <w:r>
        <w:separator/>
      </w:r>
    </w:p>
  </w:endnote>
  <w:endnote w:type="continuationSeparator" w:id="0">
    <w:p w14:paraId="3F5B1063" w14:textId="77777777" w:rsidR="003A4457" w:rsidRDefault="003A4457"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 Zar">
    <w:altName w:val="Arial"/>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1452706C" w14:textId="18E32514" w:rsidR="00B34EBE" w:rsidRPr="00FF262D" w:rsidRDefault="00B34EBE">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BE4236">
              <w:rPr>
                <w:rFonts w:asciiTheme="minorHAnsi" w:hAnsiTheme="minorHAnsi"/>
                <w:b/>
                <w:bCs/>
                <w:noProof/>
                <w:sz w:val="24"/>
                <w:szCs w:val="24"/>
              </w:rPr>
              <w:t>15</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BE4236">
              <w:rPr>
                <w:rFonts w:asciiTheme="minorHAnsi" w:hAnsiTheme="minorHAnsi"/>
                <w:b/>
                <w:bCs/>
                <w:noProof/>
                <w:sz w:val="24"/>
                <w:szCs w:val="24"/>
              </w:rPr>
              <w:t>15</w:t>
            </w:r>
            <w:r w:rsidRPr="00FF262D">
              <w:rPr>
                <w:rFonts w:asciiTheme="minorHAnsi" w:hAnsiTheme="minorHAnsi"/>
                <w:b/>
                <w:bCs/>
                <w:sz w:val="24"/>
                <w:szCs w:val="24"/>
              </w:rPr>
              <w:fldChar w:fldCharType="end"/>
            </w:r>
          </w:p>
        </w:sdtContent>
      </w:sdt>
    </w:sdtContent>
  </w:sdt>
  <w:p w14:paraId="39AFA511" w14:textId="77777777" w:rsidR="00B34EBE" w:rsidRDefault="00B34E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965B0" w14:textId="77777777" w:rsidR="003A4457" w:rsidRDefault="003A4457" w:rsidP="00FE509A">
      <w:pPr>
        <w:spacing w:line="240" w:lineRule="auto"/>
      </w:pPr>
      <w:r>
        <w:separator/>
      </w:r>
    </w:p>
  </w:footnote>
  <w:footnote w:type="continuationSeparator" w:id="0">
    <w:p w14:paraId="4B7EA523" w14:textId="77777777" w:rsidR="003A4457" w:rsidRDefault="003A4457"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21420" w:type="dxa"/>
      <w:jc w:val="center"/>
      <w:tblLayout w:type="fixed"/>
      <w:tblCellMar>
        <w:left w:w="115" w:type="dxa"/>
        <w:right w:w="115" w:type="dxa"/>
      </w:tblCellMar>
      <w:tblLook w:val="04A0" w:firstRow="1" w:lastRow="0" w:firstColumn="1" w:lastColumn="0" w:noHBand="0" w:noVBand="1"/>
    </w:tblPr>
    <w:tblGrid>
      <w:gridCol w:w="2300"/>
      <w:gridCol w:w="6396"/>
      <w:gridCol w:w="1845"/>
      <w:gridCol w:w="1845"/>
      <w:gridCol w:w="1890"/>
      <w:gridCol w:w="900"/>
      <w:gridCol w:w="1350"/>
      <w:gridCol w:w="4894"/>
    </w:tblGrid>
    <w:tr w:rsidR="00B34EBE" w:rsidRPr="00456FF2" w14:paraId="080F9CA0" w14:textId="77777777" w:rsidTr="0099799F">
      <w:trPr>
        <w:trHeight w:val="800"/>
        <w:jc w:val="center"/>
      </w:trPr>
      <w:tc>
        <w:tcPr>
          <w:tcW w:w="2300" w:type="dxa"/>
          <w:tcBorders>
            <w:bottom w:val="nil"/>
          </w:tcBorders>
          <w:vAlign w:val="bottom"/>
        </w:tcPr>
        <w:p w14:paraId="43E17165" w14:textId="77777777" w:rsidR="00B34EBE" w:rsidRPr="00456FF2" w:rsidRDefault="00B34EBE"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3D440AD5" wp14:editId="76606CAF">
                <wp:extent cx="857839" cy="800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9120" w:type="dxa"/>
          <w:gridSpan w:val="7"/>
          <w:vAlign w:val="center"/>
        </w:tcPr>
        <w:p w14:paraId="3AC7F84C" w14:textId="77777777" w:rsidR="00B34EBE" w:rsidRDefault="00B34EBE"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48D55D3" w14:textId="77777777" w:rsidR="00B34EBE" w:rsidRPr="00EA461F" w:rsidRDefault="00B34EBE"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5D224DCD" w14:textId="77777777" w:rsidR="00B34EBE" w:rsidRPr="00E16086" w:rsidRDefault="00B34EBE"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B34EBE" w:rsidRPr="00456FF2" w14:paraId="301DD301" w14:textId="77777777" w:rsidTr="0099799F">
      <w:trPr>
        <w:trHeight w:val="518"/>
        <w:jc w:val="center"/>
      </w:trPr>
      <w:tc>
        <w:tcPr>
          <w:tcW w:w="2300" w:type="dxa"/>
          <w:vMerge w:val="restart"/>
          <w:tcBorders>
            <w:top w:val="nil"/>
            <w:bottom w:val="nil"/>
          </w:tcBorders>
          <w:vAlign w:val="center"/>
        </w:tcPr>
        <w:p w14:paraId="59F84FDC" w14:textId="77777777" w:rsidR="00B34EBE" w:rsidRPr="00456FF2" w:rsidRDefault="00B34EBE"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4896" behindDoc="0" locked="0" layoutInCell="1" allowOverlap="1" wp14:anchorId="6C367793" wp14:editId="009621F1">
                <wp:simplePos x="0" y="0"/>
                <wp:positionH relativeFrom="column">
                  <wp:posOffset>179705</wp:posOffset>
                </wp:positionH>
                <wp:positionV relativeFrom="paragraph">
                  <wp:posOffset>74295</wp:posOffset>
                </wp:positionV>
                <wp:extent cx="723265" cy="685800"/>
                <wp:effectExtent l="0" t="0" r="63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9120" w:type="dxa"/>
          <w:gridSpan w:val="7"/>
          <w:vAlign w:val="center"/>
        </w:tcPr>
        <w:p w14:paraId="261C8B6E" w14:textId="77777777" w:rsidR="00B34EBE" w:rsidRPr="00EA461F" w:rsidRDefault="00B34EBE"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B34EBE" w:rsidRPr="00456FF2" w14:paraId="583EC4C8" w14:textId="77777777" w:rsidTr="0099799F">
      <w:trPr>
        <w:trHeight w:val="517"/>
        <w:jc w:val="center"/>
      </w:trPr>
      <w:tc>
        <w:tcPr>
          <w:tcW w:w="2300" w:type="dxa"/>
          <w:vMerge/>
          <w:tcBorders>
            <w:top w:val="nil"/>
            <w:bottom w:val="nil"/>
          </w:tcBorders>
          <w:vAlign w:val="center"/>
        </w:tcPr>
        <w:p w14:paraId="03349141" w14:textId="77777777" w:rsidR="00B34EBE" w:rsidRDefault="00B34EBE" w:rsidP="00BA38D2">
          <w:pPr>
            <w:jc w:val="center"/>
            <w:rPr>
              <w:noProof/>
              <w:lang w:eastAsia="en-US"/>
            </w:rPr>
          </w:pPr>
        </w:p>
      </w:tc>
      <w:tc>
        <w:tcPr>
          <w:tcW w:w="6396" w:type="dxa"/>
          <w:tcBorders>
            <w:right w:val="nil"/>
          </w:tcBorders>
          <w:vAlign w:val="center"/>
        </w:tcPr>
        <w:p w14:paraId="12B50D75" w14:textId="77777777" w:rsidR="00B34EBE" w:rsidRPr="00E16086" w:rsidRDefault="00B34EB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46D206BD" w14:textId="77777777" w:rsidR="00B34EBE" w:rsidRPr="002458A9" w:rsidRDefault="00B34EBE"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02596B36" w14:textId="77777777" w:rsidR="00B34EBE" w:rsidRPr="00CB68F2" w:rsidRDefault="00B34EB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3B72B555" w14:textId="77777777" w:rsidR="00B34EBE" w:rsidRPr="00CB68F2" w:rsidRDefault="00B34EBE"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3AA358FF" w14:textId="77777777" w:rsidR="00B34EBE" w:rsidRPr="00E16086" w:rsidRDefault="00B34EB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4894" w:type="dxa"/>
          <w:tcBorders>
            <w:left w:val="nil"/>
          </w:tcBorders>
          <w:vAlign w:val="center"/>
        </w:tcPr>
        <w:p w14:paraId="2799F452" w14:textId="77777777" w:rsidR="00B34EBE" w:rsidRPr="002458A9" w:rsidRDefault="00B34EBE"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B34EBE" w:rsidRPr="00456FF2" w14:paraId="0D04214E" w14:textId="77777777" w:rsidTr="0099799F">
      <w:trPr>
        <w:trHeight w:val="440"/>
        <w:jc w:val="center"/>
      </w:trPr>
      <w:tc>
        <w:tcPr>
          <w:tcW w:w="2300" w:type="dxa"/>
          <w:tcBorders>
            <w:top w:val="nil"/>
            <w:bottom w:val="nil"/>
          </w:tcBorders>
        </w:tcPr>
        <w:p w14:paraId="7B100212" w14:textId="77777777" w:rsidR="00B34EBE" w:rsidRPr="00456FF2" w:rsidRDefault="00B34EBE"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9776" behindDoc="0" locked="0" layoutInCell="1" allowOverlap="1" wp14:anchorId="1AA0BE72" wp14:editId="23B6CF1E">
                <wp:simplePos x="0" y="0"/>
                <wp:positionH relativeFrom="column">
                  <wp:posOffset>693420</wp:posOffset>
                </wp:positionH>
                <wp:positionV relativeFrom="paragraph">
                  <wp:posOffset>255270</wp:posOffset>
                </wp:positionV>
                <wp:extent cx="508635" cy="371475"/>
                <wp:effectExtent l="0" t="0" r="571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4656" behindDoc="0" locked="0" layoutInCell="1" allowOverlap="1" wp14:anchorId="37347D9D" wp14:editId="73C3CBB5">
                <wp:simplePos x="0" y="0"/>
                <wp:positionH relativeFrom="column">
                  <wp:posOffset>-66040</wp:posOffset>
                </wp:positionH>
                <wp:positionV relativeFrom="paragraph">
                  <wp:posOffset>250825</wp:posOffset>
                </wp:positionV>
                <wp:extent cx="723900" cy="427231"/>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96" w:type="dxa"/>
          <w:tcBorders>
            <w:right w:val="nil"/>
          </w:tcBorders>
          <w:vAlign w:val="center"/>
        </w:tcPr>
        <w:p w14:paraId="302C6F71" w14:textId="77777777" w:rsidR="00B34EBE" w:rsidRPr="00E16086" w:rsidRDefault="00B34EBE"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33BC021E" w14:textId="77777777" w:rsidR="00B34EBE" w:rsidRPr="00BA136A" w:rsidRDefault="00B34EBE" w:rsidP="00BA38D2">
          <w:pPr>
            <w:pStyle w:val="Header"/>
            <w:jc w:val="left"/>
            <w:rPr>
              <w:rFonts w:ascii="Tahoma" w:hAnsi="Tahoma" w:cs="Tahoma"/>
              <w:b/>
              <w:bCs/>
              <w:color w:val="A50021"/>
              <w:sz w:val="18"/>
              <w:szCs w:val="18"/>
            </w:rPr>
          </w:pPr>
          <w:r w:rsidRPr="00BA136A">
            <w:rPr>
              <w:rFonts w:ascii="Tahoma" w:hAnsi="Tahoma" w:cs="Tahoma"/>
              <w:b/>
              <w:bCs/>
              <w:color w:val="A50021"/>
              <w:sz w:val="18"/>
              <w:szCs w:val="18"/>
            </w:rPr>
            <w:t>BK-GCS-PEDCO-120-ME-MR-0004_D00</w:t>
          </w:r>
        </w:p>
      </w:tc>
      <w:tc>
        <w:tcPr>
          <w:tcW w:w="2790" w:type="dxa"/>
          <w:gridSpan w:val="2"/>
          <w:tcBorders>
            <w:right w:val="nil"/>
          </w:tcBorders>
          <w:vAlign w:val="center"/>
        </w:tcPr>
        <w:p w14:paraId="4EA9F7FD" w14:textId="77777777" w:rsidR="00B34EBE" w:rsidRPr="00E16086" w:rsidRDefault="00B34EBE"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6244" w:type="dxa"/>
          <w:gridSpan w:val="2"/>
          <w:tcBorders>
            <w:left w:val="nil"/>
          </w:tcBorders>
          <w:vAlign w:val="center"/>
        </w:tcPr>
        <w:p w14:paraId="699B7C80" w14:textId="77777777" w:rsidR="00B34EBE" w:rsidRPr="00B90025" w:rsidRDefault="00B34EBE" w:rsidP="00512F37">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Air Coolers</w:t>
          </w:r>
        </w:p>
      </w:tc>
    </w:tr>
    <w:tr w:rsidR="00B34EBE" w:rsidRPr="00456FF2" w14:paraId="48D799C2" w14:textId="77777777" w:rsidTr="0099799F">
      <w:trPr>
        <w:trHeight w:val="440"/>
        <w:jc w:val="center"/>
      </w:trPr>
      <w:tc>
        <w:tcPr>
          <w:tcW w:w="2300" w:type="dxa"/>
          <w:tcBorders>
            <w:top w:val="nil"/>
            <w:bottom w:val="nil"/>
          </w:tcBorders>
        </w:tcPr>
        <w:p w14:paraId="727E68E7" w14:textId="77777777" w:rsidR="00B34EBE" w:rsidRPr="00A306F7" w:rsidRDefault="00B34EBE" w:rsidP="00BA38D2">
          <w:pPr>
            <w:rPr>
              <w:rFonts w:asciiTheme="minorBidi" w:hAnsiTheme="minorBidi" w:cstheme="minorBidi"/>
              <w:b/>
              <w:bCs/>
              <w:noProof/>
              <w:lang w:eastAsia="en-US"/>
            </w:rPr>
          </w:pPr>
        </w:p>
      </w:tc>
      <w:tc>
        <w:tcPr>
          <w:tcW w:w="6396" w:type="dxa"/>
          <w:tcBorders>
            <w:right w:val="nil"/>
          </w:tcBorders>
          <w:vAlign w:val="center"/>
        </w:tcPr>
        <w:p w14:paraId="768B4F44" w14:textId="77777777" w:rsidR="00B34EBE" w:rsidRPr="002458A9" w:rsidRDefault="00B34EB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596CCC87" w14:textId="77777777" w:rsidR="00B34EBE" w:rsidRPr="002458A9" w:rsidRDefault="00B34EBE" w:rsidP="00BA38D2">
          <w:pPr>
            <w:pStyle w:val="Header"/>
            <w:jc w:val="left"/>
            <w:rPr>
              <w:rFonts w:ascii="Tahoma" w:hAnsi="Tahoma" w:cs="Tahoma"/>
              <w:b/>
              <w:bCs/>
              <w:color w:val="A50021"/>
            </w:rPr>
          </w:pPr>
          <w:r>
            <w:rPr>
              <w:rFonts w:ascii="Tahoma" w:hAnsi="Tahoma" w:cs="Tahoma"/>
              <w:b/>
              <w:bCs/>
              <w:color w:val="A50021"/>
            </w:rPr>
            <w:t>FATEH SANAT KIMIA</w:t>
          </w:r>
        </w:p>
      </w:tc>
      <w:tc>
        <w:tcPr>
          <w:tcW w:w="2790" w:type="dxa"/>
          <w:gridSpan w:val="2"/>
          <w:tcBorders>
            <w:right w:val="nil"/>
          </w:tcBorders>
          <w:vAlign w:val="center"/>
        </w:tcPr>
        <w:p w14:paraId="3DEF3561" w14:textId="77777777" w:rsidR="00B34EBE" w:rsidRDefault="00B34EB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6244" w:type="dxa"/>
          <w:gridSpan w:val="2"/>
          <w:tcBorders>
            <w:left w:val="nil"/>
          </w:tcBorders>
          <w:vAlign w:val="center"/>
        </w:tcPr>
        <w:p w14:paraId="1CDF9804" w14:textId="4D81AA7B" w:rsidR="00B34EBE" w:rsidRPr="002458A9" w:rsidRDefault="00B34EBE" w:rsidP="007237D9">
          <w:pPr>
            <w:pStyle w:val="Header"/>
            <w:jc w:val="left"/>
            <w:rPr>
              <w:rFonts w:ascii="Tahoma" w:hAnsi="Tahoma" w:cs="Tahoma"/>
              <w:b/>
              <w:bCs/>
              <w:sz w:val="20"/>
              <w:szCs w:val="20"/>
            </w:rPr>
          </w:pPr>
          <w:r>
            <w:rPr>
              <w:rFonts w:ascii="Tahoma" w:hAnsi="Tahoma" w:cs="Tahoma"/>
              <w:b/>
              <w:bCs/>
              <w:color w:val="A50021"/>
            </w:rPr>
            <w:t>TEC 003442, 27-June-2022</w:t>
          </w:r>
        </w:p>
      </w:tc>
    </w:tr>
    <w:tr w:rsidR="00B34EBE" w:rsidRPr="00456FF2" w14:paraId="4511EE4C" w14:textId="77777777" w:rsidTr="0099799F">
      <w:trPr>
        <w:trHeight w:val="440"/>
        <w:jc w:val="center"/>
      </w:trPr>
      <w:tc>
        <w:tcPr>
          <w:tcW w:w="2300" w:type="dxa"/>
          <w:tcBorders>
            <w:top w:val="nil"/>
          </w:tcBorders>
        </w:tcPr>
        <w:p w14:paraId="12328C2F" w14:textId="77777777" w:rsidR="00B34EBE" w:rsidRPr="00A306F7" w:rsidRDefault="00B34EBE" w:rsidP="00BA38D2">
          <w:pPr>
            <w:rPr>
              <w:rFonts w:asciiTheme="minorBidi" w:hAnsiTheme="minorBidi" w:cstheme="minorBidi"/>
              <w:b/>
              <w:bCs/>
              <w:noProof/>
              <w:lang w:eastAsia="en-US"/>
            </w:rPr>
          </w:pPr>
        </w:p>
      </w:tc>
      <w:tc>
        <w:tcPr>
          <w:tcW w:w="6396" w:type="dxa"/>
          <w:tcBorders>
            <w:right w:val="nil"/>
          </w:tcBorders>
          <w:vAlign w:val="center"/>
        </w:tcPr>
        <w:p w14:paraId="38389F59" w14:textId="3CB9F3C7" w:rsidR="00B34EBE" w:rsidRPr="00E16086" w:rsidRDefault="00B34EBE" w:rsidP="008A3FB0">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Date:</w:t>
          </w:r>
          <w:r>
            <w:rPr>
              <w:rFonts w:asciiTheme="minorBidi" w:hAnsiTheme="minorBidi" w:cstheme="minorBidi"/>
              <w:b/>
              <w:bCs/>
              <w:sz w:val="20"/>
              <w:szCs w:val="20"/>
            </w:rPr>
            <w:t xml:space="preserve">                                                   </w:t>
          </w:r>
          <w:r w:rsidRPr="00E16086">
            <w:rPr>
              <w:rFonts w:asciiTheme="minorBidi" w:hAnsiTheme="minorBidi" w:cstheme="minorBidi"/>
              <w:b/>
              <w:bCs/>
              <w:sz w:val="20"/>
              <w:szCs w:val="20"/>
            </w:rPr>
            <w:t xml:space="preserve"> </w:t>
          </w:r>
          <w:r w:rsidRPr="008A3FB0">
            <w:rPr>
              <w:rFonts w:ascii="Tahoma" w:hAnsi="Tahoma" w:cs="Tahoma"/>
              <w:b/>
              <w:bCs/>
              <w:color w:val="A50021"/>
            </w:rPr>
            <w:t>0</w:t>
          </w:r>
          <w:r>
            <w:rPr>
              <w:rFonts w:ascii="Tahoma" w:hAnsi="Tahoma" w:cs="Tahoma"/>
              <w:b/>
              <w:bCs/>
              <w:color w:val="A50021"/>
            </w:rPr>
            <w:t>2-</w:t>
          </w:r>
          <w:r w:rsidRPr="008A3FB0">
            <w:rPr>
              <w:rFonts w:ascii="Tahoma" w:hAnsi="Tahoma" w:cs="Tahoma"/>
              <w:b/>
              <w:bCs/>
              <w:color w:val="A50021"/>
            </w:rPr>
            <w:t>A</w:t>
          </w:r>
          <w:r>
            <w:rPr>
              <w:rFonts w:ascii="Tahoma" w:hAnsi="Tahoma" w:cs="Tahoma"/>
              <w:b/>
              <w:bCs/>
              <w:color w:val="A50021"/>
            </w:rPr>
            <w:t>ug-</w:t>
          </w:r>
          <w:r w:rsidRPr="008A3FB0">
            <w:rPr>
              <w:rFonts w:ascii="Tahoma" w:hAnsi="Tahoma" w:cs="Tahoma"/>
              <w:b/>
              <w:bCs/>
              <w:color w:val="A50021"/>
            </w:rPr>
            <w:t>2022</w:t>
          </w:r>
          <w:r>
            <w:rPr>
              <w:rFonts w:asciiTheme="minorBidi" w:hAnsiTheme="minorBidi" w:cstheme="minorBidi"/>
              <w:b/>
              <w:bCs/>
              <w:sz w:val="20"/>
              <w:szCs w:val="20"/>
            </w:rPr>
            <w:t xml:space="preserve">                                                               </w:t>
          </w:r>
        </w:p>
      </w:tc>
      <w:tc>
        <w:tcPr>
          <w:tcW w:w="3690" w:type="dxa"/>
          <w:gridSpan w:val="2"/>
          <w:tcBorders>
            <w:left w:val="nil"/>
          </w:tcBorders>
          <w:vAlign w:val="center"/>
        </w:tcPr>
        <w:p w14:paraId="6F45DC9D" w14:textId="77777777" w:rsidR="00B34EBE" w:rsidRPr="002458A9" w:rsidRDefault="00B34EBE" w:rsidP="00436BC1">
          <w:pPr>
            <w:pStyle w:val="Header"/>
            <w:jc w:val="left"/>
            <w:rPr>
              <w:rFonts w:ascii="Tahoma" w:hAnsi="Tahoma" w:cs="Tahoma"/>
              <w:b/>
              <w:bCs/>
              <w:color w:val="A50021"/>
            </w:rPr>
          </w:pPr>
        </w:p>
      </w:tc>
      <w:tc>
        <w:tcPr>
          <w:tcW w:w="2790" w:type="dxa"/>
          <w:gridSpan w:val="2"/>
          <w:tcBorders>
            <w:right w:val="nil"/>
          </w:tcBorders>
          <w:vAlign w:val="center"/>
        </w:tcPr>
        <w:p w14:paraId="662D7795" w14:textId="77777777" w:rsidR="00B34EBE" w:rsidRDefault="00B34EBE"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6244" w:type="dxa"/>
          <w:gridSpan w:val="2"/>
          <w:tcBorders>
            <w:left w:val="nil"/>
          </w:tcBorders>
          <w:vAlign w:val="center"/>
        </w:tcPr>
        <w:p w14:paraId="79517567" w14:textId="7A2601F6" w:rsidR="00B34EBE" w:rsidRPr="00A354B7" w:rsidRDefault="00B34EBE" w:rsidP="00BA136A">
          <w:pPr>
            <w:pStyle w:val="Header"/>
            <w:jc w:val="left"/>
            <w:rPr>
              <w:rFonts w:ascii="Tahoma" w:hAnsi="Tahoma" w:cs="Tahoma"/>
              <w:b/>
              <w:bCs/>
              <w:color w:val="A50021"/>
            </w:rPr>
          </w:pPr>
          <w:r>
            <w:rPr>
              <w:rFonts w:ascii="Tahoma" w:hAnsi="Tahoma" w:cs="Tahoma"/>
              <w:b/>
              <w:bCs/>
              <w:color w:val="A50021"/>
            </w:rPr>
            <w:t>R01</w:t>
          </w:r>
        </w:p>
      </w:tc>
    </w:tr>
  </w:tbl>
  <w:p w14:paraId="5BEFB971" w14:textId="77777777" w:rsidR="00B34EBE" w:rsidRDefault="00B34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94665C5"/>
    <w:multiLevelType w:val="hybridMultilevel"/>
    <w:tmpl w:val="0C64AF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9AF5F29"/>
    <w:multiLevelType w:val="hybridMultilevel"/>
    <w:tmpl w:val="F4447BB2"/>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3"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70DC684C"/>
    <w:multiLevelType w:val="hybridMultilevel"/>
    <w:tmpl w:val="BC989F0A"/>
    <w:lvl w:ilvl="0" w:tplc="859AF564">
      <w:start w:val="1"/>
      <w:numFmt w:val="decimal"/>
      <w:lvlText w:val="%1."/>
      <w:lvlJc w:val="left"/>
      <w:pPr>
        <w:ind w:left="720" w:hanging="360"/>
      </w:pPr>
      <w:rPr>
        <w:rFonts w:eastAsia="Calibri"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050C1A"/>
    <w:multiLevelType w:val="hybridMultilevel"/>
    <w:tmpl w:val="F4447BB2"/>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35379C4"/>
    <w:multiLevelType w:val="hybridMultilevel"/>
    <w:tmpl w:val="327403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34303536">
    <w:abstractNumId w:val="10"/>
  </w:num>
  <w:num w:numId="2" w16cid:durableId="1560362139">
    <w:abstractNumId w:val="14"/>
  </w:num>
  <w:num w:numId="3" w16cid:durableId="1941177891">
    <w:abstractNumId w:val="18"/>
  </w:num>
  <w:num w:numId="4" w16cid:durableId="267470104">
    <w:abstractNumId w:val="4"/>
  </w:num>
  <w:num w:numId="5" w16cid:durableId="1283924567">
    <w:abstractNumId w:val="8"/>
  </w:num>
  <w:num w:numId="6" w16cid:durableId="1659579314">
    <w:abstractNumId w:val="16"/>
  </w:num>
  <w:num w:numId="7" w16cid:durableId="816383756">
    <w:abstractNumId w:val="6"/>
  </w:num>
  <w:num w:numId="8" w16cid:durableId="70127950">
    <w:abstractNumId w:val="0"/>
  </w:num>
  <w:num w:numId="9" w16cid:durableId="366370769">
    <w:abstractNumId w:val="9"/>
  </w:num>
  <w:num w:numId="10" w16cid:durableId="2045592296">
    <w:abstractNumId w:val="12"/>
  </w:num>
  <w:num w:numId="11" w16cid:durableId="1995141131">
    <w:abstractNumId w:val="13"/>
  </w:num>
  <w:num w:numId="12" w16cid:durableId="913710522">
    <w:abstractNumId w:val="20"/>
  </w:num>
  <w:num w:numId="13" w16cid:durableId="326633611">
    <w:abstractNumId w:val="11"/>
  </w:num>
  <w:num w:numId="14" w16cid:durableId="837231816">
    <w:abstractNumId w:val="21"/>
  </w:num>
  <w:num w:numId="15" w16cid:durableId="1003629606">
    <w:abstractNumId w:val="3"/>
  </w:num>
  <w:num w:numId="16" w16cid:durableId="942686245">
    <w:abstractNumId w:val="1"/>
  </w:num>
  <w:num w:numId="17" w16cid:durableId="458572079">
    <w:abstractNumId w:val="2"/>
  </w:num>
  <w:num w:numId="18" w16cid:durableId="312876218">
    <w:abstractNumId w:val="7"/>
  </w:num>
  <w:num w:numId="19" w16cid:durableId="1079328254">
    <w:abstractNumId w:val="15"/>
  </w:num>
  <w:num w:numId="20" w16cid:durableId="1314062923">
    <w:abstractNumId w:val="19"/>
  </w:num>
  <w:num w:numId="21" w16cid:durableId="1718702084">
    <w:abstractNumId w:val="5"/>
  </w:num>
  <w:num w:numId="22" w16cid:durableId="528301764">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7FB6"/>
    <w:rsid w:val="000000AC"/>
    <w:rsid w:val="00010C04"/>
    <w:rsid w:val="00012AB7"/>
    <w:rsid w:val="000140DD"/>
    <w:rsid w:val="000265DD"/>
    <w:rsid w:val="000273F4"/>
    <w:rsid w:val="000303FB"/>
    <w:rsid w:val="00036EF4"/>
    <w:rsid w:val="00043E50"/>
    <w:rsid w:val="00047510"/>
    <w:rsid w:val="00053208"/>
    <w:rsid w:val="00053C36"/>
    <w:rsid w:val="00061446"/>
    <w:rsid w:val="000636CB"/>
    <w:rsid w:val="00064E80"/>
    <w:rsid w:val="0006617B"/>
    <w:rsid w:val="00066B94"/>
    <w:rsid w:val="000728E4"/>
    <w:rsid w:val="00081064"/>
    <w:rsid w:val="00081748"/>
    <w:rsid w:val="00082F2A"/>
    <w:rsid w:val="00091317"/>
    <w:rsid w:val="000915E1"/>
    <w:rsid w:val="0009217C"/>
    <w:rsid w:val="0009223A"/>
    <w:rsid w:val="000A2323"/>
    <w:rsid w:val="000A788D"/>
    <w:rsid w:val="000B0C79"/>
    <w:rsid w:val="000B2B10"/>
    <w:rsid w:val="000B2B9F"/>
    <w:rsid w:val="000C35B9"/>
    <w:rsid w:val="000C4AB1"/>
    <w:rsid w:val="000D04F2"/>
    <w:rsid w:val="000D1631"/>
    <w:rsid w:val="000D32E5"/>
    <w:rsid w:val="000D4C94"/>
    <w:rsid w:val="000D6404"/>
    <w:rsid w:val="000D7441"/>
    <w:rsid w:val="000E0925"/>
    <w:rsid w:val="000E3BB0"/>
    <w:rsid w:val="000E5E2A"/>
    <w:rsid w:val="000E68D0"/>
    <w:rsid w:val="000E7D02"/>
    <w:rsid w:val="00102380"/>
    <w:rsid w:val="00102426"/>
    <w:rsid w:val="001029C4"/>
    <w:rsid w:val="00104C04"/>
    <w:rsid w:val="0010726A"/>
    <w:rsid w:val="0011317D"/>
    <w:rsid w:val="001179C6"/>
    <w:rsid w:val="00117B6F"/>
    <w:rsid w:val="00121409"/>
    <w:rsid w:val="00121670"/>
    <w:rsid w:val="00123A62"/>
    <w:rsid w:val="0012411F"/>
    <w:rsid w:val="00124E9E"/>
    <w:rsid w:val="001275AD"/>
    <w:rsid w:val="001305F9"/>
    <w:rsid w:val="00132299"/>
    <w:rsid w:val="00133888"/>
    <w:rsid w:val="00133DCF"/>
    <w:rsid w:val="00136B61"/>
    <w:rsid w:val="00137F2C"/>
    <w:rsid w:val="001411B6"/>
    <w:rsid w:val="001472F9"/>
    <w:rsid w:val="001474D1"/>
    <w:rsid w:val="00154AF2"/>
    <w:rsid w:val="00161CDF"/>
    <w:rsid w:val="0016500F"/>
    <w:rsid w:val="00165DA3"/>
    <w:rsid w:val="00167617"/>
    <w:rsid w:val="00170587"/>
    <w:rsid w:val="00172826"/>
    <w:rsid w:val="00173ECD"/>
    <w:rsid w:val="0017737E"/>
    <w:rsid w:val="001802EA"/>
    <w:rsid w:val="00183460"/>
    <w:rsid w:val="001841E5"/>
    <w:rsid w:val="001907A1"/>
    <w:rsid w:val="00191956"/>
    <w:rsid w:val="00191E80"/>
    <w:rsid w:val="001947DD"/>
    <w:rsid w:val="00196B7F"/>
    <w:rsid w:val="001A0741"/>
    <w:rsid w:val="001A2E3D"/>
    <w:rsid w:val="001A3677"/>
    <w:rsid w:val="001A674F"/>
    <w:rsid w:val="001A6AE2"/>
    <w:rsid w:val="001B2323"/>
    <w:rsid w:val="001B2CC8"/>
    <w:rsid w:val="001B36B0"/>
    <w:rsid w:val="001B3B18"/>
    <w:rsid w:val="001B4321"/>
    <w:rsid w:val="001B6440"/>
    <w:rsid w:val="001C0892"/>
    <w:rsid w:val="001C1EE5"/>
    <w:rsid w:val="001C20F1"/>
    <w:rsid w:val="001C4B26"/>
    <w:rsid w:val="001D0119"/>
    <w:rsid w:val="001D23B5"/>
    <w:rsid w:val="001D31E7"/>
    <w:rsid w:val="001D517A"/>
    <w:rsid w:val="001D7C76"/>
    <w:rsid w:val="001E1BD9"/>
    <w:rsid w:val="001E4F2D"/>
    <w:rsid w:val="001E5EF2"/>
    <w:rsid w:val="00200095"/>
    <w:rsid w:val="00200431"/>
    <w:rsid w:val="002024CD"/>
    <w:rsid w:val="00202A4D"/>
    <w:rsid w:val="0020335B"/>
    <w:rsid w:val="002175D7"/>
    <w:rsid w:val="0021768B"/>
    <w:rsid w:val="00221040"/>
    <w:rsid w:val="00223F65"/>
    <w:rsid w:val="00227053"/>
    <w:rsid w:val="00233663"/>
    <w:rsid w:val="0023643B"/>
    <w:rsid w:val="0023728C"/>
    <w:rsid w:val="00237CF0"/>
    <w:rsid w:val="00244CD9"/>
    <w:rsid w:val="00246F91"/>
    <w:rsid w:val="00250656"/>
    <w:rsid w:val="00251A7B"/>
    <w:rsid w:val="002521B2"/>
    <w:rsid w:val="002542C4"/>
    <w:rsid w:val="00263388"/>
    <w:rsid w:val="00265B56"/>
    <w:rsid w:val="00270494"/>
    <w:rsid w:val="00270E35"/>
    <w:rsid w:val="00272070"/>
    <w:rsid w:val="002737DE"/>
    <w:rsid w:val="002753B4"/>
    <w:rsid w:val="00275879"/>
    <w:rsid w:val="002761C6"/>
    <w:rsid w:val="0028084B"/>
    <w:rsid w:val="00282319"/>
    <w:rsid w:val="00282959"/>
    <w:rsid w:val="002846A2"/>
    <w:rsid w:val="002849C5"/>
    <w:rsid w:val="002914A9"/>
    <w:rsid w:val="002935D9"/>
    <w:rsid w:val="002957C2"/>
    <w:rsid w:val="002A2892"/>
    <w:rsid w:val="002A5C6B"/>
    <w:rsid w:val="002A68C8"/>
    <w:rsid w:val="002B09CF"/>
    <w:rsid w:val="002B30A3"/>
    <w:rsid w:val="002B4E4C"/>
    <w:rsid w:val="002B5D89"/>
    <w:rsid w:val="002C202F"/>
    <w:rsid w:val="002C6431"/>
    <w:rsid w:val="002C7DC6"/>
    <w:rsid w:val="002D293C"/>
    <w:rsid w:val="002D4886"/>
    <w:rsid w:val="002D7FD9"/>
    <w:rsid w:val="002E0729"/>
    <w:rsid w:val="002E7035"/>
    <w:rsid w:val="002F0354"/>
    <w:rsid w:val="002F468D"/>
    <w:rsid w:val="002F4954"/>
    <w:rsid w:val="00307026"/>
    <w:rsid w:val="00312450"/>
    <w:rsid w:val="003151B0"/>
    <w:rsid w:val="003176AF"/>
    <w:rsid w:val="00320285"/>
    <w:rsid w:val="003236EB"/>
    <w:rsid w:val="00323C68"/>
    <w:rsid w:val="00326A3D"/>
    <w:rsid w:val="00330A1C"/>
    <w:rsid w:val="00332CCD"/>
    <w:rsid w:val="003334B2"/>
    <w:rsid w:val="0033429A"/>
    <w:rsid w:val="00335669"/>
    <w:rsid w:val="00336355"/>
    <w:rsid w:val="00337838"/>
    <w:rsid w:val="00341EC3"/>
    <w:rsid w:val="003504A2"/>
    <w:rsid w:val="00356767"/>
    <w:rsid w:val="00357F70"/>
    <w:rsid w:val="003656D6"/>
    <w:rsid w:val="003718C0"/>
    <w:rsid w:val="00374740"/>
    <w:rsid w:val="00374D43"/>
    <w:rsid w:val="00376840"/>
    <w:rsid w:val="00376BE9"/>
    <w:rsid w:val="00382A66"/>
    <w:rsid w:val="003841B5"/>
    <w:rsid w:val="00385EDF"/>
    <w:rsid w:val="00385F03"/>
    <w:rsid w:val="0039204A"/>
    <w:rsid w:val="00394F3D"/>
    <w:rsid w:val="0039535A"/>
    <w:rsid w:val="003965BA"/>
    <w:rsid w:val="003977A0"/>
    <w:rsid w:val="003A0D19"/>
    <w:rsid w:val="003A0F36"/>
    <w:rsid w:val="003A18D8"/>
    <w:rsid w:val="003A1EA9"/>
    <w:rsid w:val="003A2A4D"/>
    <w:rsid w:val="003A4457"/>
    <w:rsid w:val="003A4E6B"/>
    <w:rsid w:val="003A606C"/>
    <w:rsid w:val="003A72FC"/>
    <w:rsid w:val="003B3DBA"/>
    <w:rsid w:val="003B4F92"/>
    <w:rsid w:val="003B5025"/>
    <w:rsid w:val="003B7C8E"/>
    <w:rsid w:val="003B7FB6"/>
    <w:rsid w:val="003C0541"/>
    <w:rsid w:val="003C0980"/>
    <w:rsid w:val="003C11E3"/>
    <w:rsid w:val="003C4244"/>
    <w:rsid w:val="003D0F01"/>
    <w:rsid w:val="003D372C"/>
    <w:rsid w:val="003D58A6"/>
    <w:rsid w:val="003D7507"/>
    <w:rsid w:val="003D75A1"/>
    <w:rsid w:val="003E48E1"/>
    <w:rsid w:val="003F2BB7"/>
    <w:rsid w:val="003F33EA"/>
    <w:rsid w:val="003F421F"/>
    <w:rsid w:val="003F5F9A"/>
    <w:rsid w:val="0040342F"/>
    <w:rsid w:val="00413664"/>
    <w:rsid w:val="004209F3"/>
    <w:rsid w:val="00423E0C"/>
    <w:rsid w:val="00424470"/>
    <w:rsid w:val="00426951"/>
    <w:rsid w:val="00434B51"/>
    <w:rsid w:val="00436BC1"/>
    <w:rsid w:val="00441588"/>
    <w:rsid w:val="004437E5"/>
    <w:rsid w:val="00444C0F"/>
    <w:rsid w:val="004455E8"/>
    <w:rsid w:val="00450C79"/>
    <w:rsid w:val="00454BBC"/>
    <w:rsid w:val="00456FF2"/>
    <w:rsid w:val="004600AB"/>
    <w:rsid w:val="00461CC4"/>
    <w:rsid w:val="00465770"/>
    <w:rsid w:val="004725EE"/>
    <w:rsid w:val="00474494"/>
    <w:rsid w:val="00476C6A"/>
    <w:rsid w:val="00477A62"/>
    <w:rsid w:val="00487D72"/>
    <w:rsid w:val="0049452E"/>
    <w:rsid w:val="004946E6"/>
    <w:rsid w:val="00496DB2"/>
    <w:rsid w:val="004A326C"/>
    <w:rsid w:val="004A3CE7"/>
    <w:rsid w:val="004A5490"/>
    <w:rsid w:val="004A733E"/>
    <w:rsid w:val="004B30CA"/>
    <w:rsid w:val="004B3256"/>
    <w:rsid w:val="004C00C1"/>
    <w:rsid w:val="004C17BA"/>
    <w:rsid w:val="004C33EB"/>
    <w:rsid w:val="004C3DA6"/>
    <w:rsid w:val="004C3DE3"/>
    <w:rsid w:val="004C65CC"/>
    <w:rsid w:val="004C66FB"/>
    <w:rsid w:val="004C6EF6"/>
    <w:rsid w:val="004C789A"/>
    <w:rsid w:val="004D199F"/>
    <w:rsid w:val="004D2AD6"/>
    <w:rsid w:val="004D3C13"/>
    <w:rsid w:val="004D465F"/>
    <w:rsid w:val="004D5F3A"/>
    <w:rsid w:val="004E0852"/>
    <w:rsid w:val="004E2178"/>
    <w:rsid w:val="004E2379"/>
    <w:rsid w:val="004E60B0"/>
    <w:rsid w:val="004F0C16"/>
    <w:rsid w:val="004F23DE"/>
    <w:rsid w:val="004F2DB3"/>
    <w:rsid w:val="004F4874"/>
    <w:rsid w:val="005010FC"/>
    <w:rsid w:val="005019DC"/>
    <w:rsid w:val="00501F24"/>
    <w:rsid w:val="00503D13"/>
    <w:rsid w:val="00504774"/>
    <w:rsid w:val="00505DC4"/>
    <w:rsid w:val="0050649F"/>
    <w:rsid w:val="00512F37"/>
    <w:rsid w:val="0051407F"/>
    <w:rsid w:val="00515AC9"/>
    <w:rsid w:val="00527EE5"/>
    <w:rsid w:val="00530217"/>
    <w:rsid w:val="00531E2B"/>
    <w:rsid w:val="00532BEB"/>
    <w:rsid w:val="0053456A"/>
    <w:rsid w:val="00537AFF"/>
    <w:rsid w:val="00541C18"/>
    <w:rsid w:val="005443E3"/>
    <w:rsid w:val="00546C20"/>
    <w:rsid w:val="005512CF"/>
    <w:rsid w:val="00556401"/>
    <w:rsid w:val="0056350B"/>
    <w:rsid w:val="00566ADA"/>
    <w:rsid w:val="00566C5E"/>
    <w:rsid w:val="005677C5"/>
    <w:rsid w:val="005700D2"/>
    <w:rsid w:val="0057116C"/>
    <w:rsid w:val="00576416"/>
    <w:rsid w:val="00576FC9"/>
    <w:rsid w:val="00577A86"/>
    <w:rsid w:val="00581397"/>
    <w:rsid w:val="005821E8"/>
    <w:rsid w:val="0058291C"/>
    <w:rsid w:val="00582E70"/>
    <w:rsid w:val="0059352F"/>
    <w:rsid w:val="005A7E04"/>
    <w:rsid w:val="005B342E"/>
    <w:rsid w:val="005C0166"/>
    <w:rsid w:val="005C43BF"/>
    <w:rsid w:val="005C5FD2"/>
    <w:rsid w:val="005D406E"/>
    <w:rsid w:val="005E588A"/>
    <w:rsid w:val="005E64D9"/>
    <w:rsid w:val="005F6DFD"/>
    <w:rsid w:val="005F6E32"/>
    <w:rsid w:val="006015DB"/>
    <w:rsid w:val="00602A33"/>
    <w:rsid w:val="0060378B"/>
    <w:rsid w:val="00611AE6"/>
    <w:rsid w:val="00611FD5"/>
    <w:rsid w:val="00615470"/>
    <w:rsid w:val="00616C09"/>
    <w:rsid w:val="00617119"/>
    <w:rsid w:val="00627863"/>
    <w:rsid w:val="006328CA"/>
    <w:rsid w:val="00635059"/>
    <w:rsid w:val="00635CA9"/>
    <w:rsid w:val="00636A77"/>
    <w:rsid w:val="00642E49"/>
    <w:rsid w:val="00644B3D"/>
    <w:rsid w:val="00647CE9"/>
    <w:rsid w:val="006539BF"/>
    <w:rsid w:val="00654480"/>
    <w:rsid w:val="0065790B"/>
    <w:rsid w:val="00661DD5"/>
    <w:rsid w:val="0066256B"/>
    <w:rsid w:val="00664F37"/>
    <w:rsid w:val="00666AB7"/>
    <w:rsid w:val="006749CA"/>
    <w:rsid w:val="006753DB"/>
    <w:rsid w:val="00677F2C"/>
    <w:rsid w:val="00687B84"/>
    <w:rsid w:val="00692A2D"/>
    <w:rsid w:val="006953EB"/>
    <w:rsid w:val="00696845"/>
    <w:rsid w:val="00697590"/>
    <w:rsid w:val="006A18C5"/>
    <w:rsid w:val="006A2ADA"/>
    <w:rsid w:val="006B0517"/>
    <w:rsid w:val="006B08EB"/>
    <w:rsid w:val="006C0A53"/>
    <w:rsid w:val="006C1777"/>
    <w:rsid w:val="006C5340"/>
    <w:rsid w:val="006C53BB"/>
    <w:rsid w:val="006D1120"/>
    <w:rsid w:val="006D2FA9"/>
    <w:rsid w:val="006D58AC"/>
    <w:rsid w:val="006D7A78"/>
    <w:rsid w:val="006E1D05"/>
    <w:rsid w:val="006E24AA"/>
    <w:rsid w:val="006E32EC"/>
    <w:rsid w:val="006E4E2A"/>
    <w:rsid w:val="006E4F60"/>
    <w:rsid w:val="006E6F51"/>
    <w:rsid w:val="006E7185"/>
    <w:rsid w:val="006F14A9"/>
    <w:rsid w:val="006F1A46"/>
    <w:rsid w:val="007007B7"/>
    <w:rsid w:val="007040C0"/>
    <w:rsid w:val="0070545C"/>
    <w:rsid w:val="00705B04"/>
    <w:rsid w:val="007105F0"/>
    <w:rsid w:val="00711204"/>
    <w:rsid w:val="00711527"/>
    <w:rsid w:val="00711759"/>
    <w:rsid w:val="00712757"/>
    <w:rsid w:val="00715DAB"/>
    <w:rsid w:val="0071640D"/>
    <w:rsid w:val="007237D9"/>
    <w:rsid w:val="007256A3"/>
    <w:rsid w:val="0072570E"/>
    <w:rsid w:val="00725BA6"/>
    <w:rsid w:val="00727C34"/>
    <w:rsid w:val="00730C5D"/>
    <w:rsid w:val="00732968"/>
    <w:rsid w:val="007329F5"/>
    <w:rsid w:val="00750C52"/>
    <w:rsid w:val="00751845"/>
    <w:rsid w:val="007553A7"/>
    <w:rsid w:val="0075552A"/>
    <w:rsid w:val="00761EF5"/>
    <w:rsid w:val="007630CD"/>
    <w:rsid w:val="00766D78"/>
    <w:rsid w:val="00770516"/>
    <w:rsid w:val="00775BA9"/>
    <w:rsid w:val="00776E74"/>
    <w:rsid w:val="007779A5"/>
    <w:rsid w:val="007779D7"/>
    <w:rsid w:val="007804D4"/>
    <w:rsid w:val="00782B64"/>
    <w:rsid w:val="00782BCF"/>
    <w:rsid w:val="0078358C"/>
    <w:rsid w:val="00786636"/>
    <w:rsid w:val="007953C6"/>
    <w:rsid w:val="00796C31"/>
    <w:rsid w:val="00797535"/>
    <w:rsid w:val="007B436A"/>
    <w:rsid w:val="007C065E"/>
    <w:rsid w:val="007C4064"/>
    <w:rsid w:val="007C440D"/>
    <w:rsid w:val="007C717B"/>
    <w:rsid w:val="007D1317"/>
    <w:rsid w:val="007D209F"/>
    <w:rsid w:val="007D38DD"/>
    <w:rsid w:val="007D4AB7"/>
    <w:rsid w:val="007D74CD"/>
    <w:rsid w:val="007E1479"/>
    <w:rsid w:val="007E26E1"/>
    <w:rsid w:val="007E2CD0"/>
    <w:rsid w:val="007E45FC"/>
    <w:rsid w:val="007E64E2"/>
    <w:rsid w:val="007E7CB2"/>
    <w:rsid w:val="007F290D"/>
    <w:rsid w:val="007F3DB9"/>
    <w:rsid w:val="00800CD0"/>
    <w:rsid w:val="008032C4"/>
    <w:rsid w:val="008078D0"/>
    <w:rsid w:val="008129F4"/>
    <w:rsid w:val="008153B2"/>
    <w:rsid w:val="00816265"/>
    <w:rsid w:val="0081709C"/>
    <w:rsid w:val="00821B9A"/>
    <w:rsid w:val="00822349"/>
    <w:rsid w:val="00822665"/>
    <w:rsid w:val="00822797"/>
    <w:rsid w:val="00826964"/>
    <w:rsid w:val="008277B8"/>
    <w:rsid w:val="00830943"/>
    <w:rsid w:val="008362A8"/>
    <w:rsid w:val="00842511"/>
    <w:rsid w:val="00842F25"/>
    <w:rsid w:val="00844347"/>
    <w:rsid w:val="00845AB6"/>
    <w:rsid w:val="00847D20"/>
    <w:rsid w:val="00847E43"/>
    <w:rsid w:val="00847F9F"/>
    <w:rsid w:val="0085210F"/>
    <w:rsid w:val="00855404"/>
    <w:rsid w:val="00860280"/>
    <w:rsid w:val="0086440D"/>
    <w:rsid w:val="00866ECE"/>
    <w:rsid w:val="008714E7"/>
    <w:rsid w:val="008719F1"/>
    <w:rsid w:val="00871F39"/>
    <w:rsid w:val="008750C0"/>
    <w:rsid w:val="008816AD"/>
    <w:rsid w:val="00882BC2"/>
    <w:rsid w:val="0088569E"/>
    <w:rsid w:val="00886BE1"/>
    <w:rsid w:val="008928B1"/>
    <w:rsid w:val="00892E21"/>
    <w:rsid w:val="00894AC4"/>
    <w:rsid w:val="00894F03"/>
    <w:rsid w:val="00895608"/>
    <w:rsid w:val="008A1B39"/>
    <w:rsid w:val="008A2BD3"/>
    <w:rsid w:val="008A3F8C"/>
    <w:rsid w:val="008A3FB0"/>
    <w:rsid w:val="008B1C0F"/>
    <w:rsid w:val="008B236D"/>
    <w:rsid w:val="008B4E2D"/>
    <w:rsid w:val="008B6B1B"/>
    <w:rsid w:val="008B6DD8"/>
    <w:rsid w:val="008B7FA0"/>
    <w:rsid w:val="008C2C74"/>
    <w:rsid w:val="008C3C6E"/>
    <w:rsid w:val="008C565F"/>
    <w:rsid w:val="008C5ADB"/>
    <w:rsid w:val="008C78C4"/>
    <w:rsid w:val="008D0358"/>
    <w:rsid w:val="008D118E"/>
    <w:rsid w:val="008D1A76"/>
    <w:rsid w:val="008D2992"/>
    <w:rsid w:val="008D2EA1"/>
    <w:rsid w:val="008D5650"/>
    <w:rsid w:val="008D5E32"/>
    <w:rsid w:val="008D6C1D"/>
    <w:rsid w:val="008E1B9A"/>
    <w:rsid w:val="008E3A78"/>
    <w:rsid w:val="008E5625"/>
    <w:rsid w:val="008F1120"/>
    <w:rsid w:val="008F5651"/>
    <w:rsid w:val="008F5844"/>
    <w:rsid w:val="008F59A4"/>
    <w:rsid w:val="008F6E83"/>
    <w:rsid w:val="00900360"/>
    <w:rsid w:val="00902867"/>
    <w:rsid w:val="00902A21"/>
    <w:rsid w:val="00902D7D"/>
    <w:rsid w:val="0090418F"/>
    <w:rsid w:val="0090563A"/>
    <w:rsid w:val="009059B4"/>
    <w:rsid w:val="00907079"/>
    <w:rsid w:val="009077CB"/>
    <w:rsid w:val="0091057B"/>
    <w:rsid w:val="0091486B"/>
    <w:rsid w:val="00914A49"/>
    <w:rsid w:val="009211E5"/>
    <w:rsid w:val="00921413"/>
    <w:rsid w:val="009306D0"/>
    <w:rsid w:val="00930D36"/>
    <w:rsid w:val="0093159B"/>
    <w:rsid w:val="00932A41"/>
    <w:rsid w:val="00932E35"/>
    <w:rsid w:val="00935276"/>
    <w:rsid w:val="009353D4"/>
    <w:rsid w:val="00935C47"/>
    <w:rsid w:val="00936A5B"/>
    <w:rsid w:val="009450FB"/>
    <w:rsid w:val="00946147"/>
    <w:rsid w:val="00950CE0"/>
    <w:rsid w:val="00953EB8"/>
    <w:rsid w:val="00954FB5"/>
    <w:rsid w:val="00960DBB"/>
    <w:rsid w:val="00961427"/>
    <w:rsid w:val="009632EF"/>
    <w:rsid w:val="00967B85"/>
    <w:rsid w:val="00974022"/>
    <w:rsid w:val="009749A1"/>
    <w:rsid w:val="00977BB3"/>
    <w:rsid w:val="00982D09"/>
    <w:rsid w:val="00991DFA"/>
    <w:rsid w:val="00996856"/>
    <w:rsid w:val="0099799F"/>
    <w:rsid w:val="009A079D"/>
    <w:rsid w:val="009A1A61"/>
    <w:rsid w:val="009A259E"/>
    <w:rsid w:val="009A2DAC"/>
    <w:rsid w:val="009A4959"/>
    <w:rsid w:val="009A5E62"/>
    <w:rsid w:val="009A7E69"/>
    <w:rsid w:val="009B039C"/>
    <w:rsid w:val="009B2285"/>
    <w:rsid w:val="009B449A"/>
    <w:rsid w:val="009B45A0"/>
    <w:rsid w:val="009B4B4E"/>
    <w:rsid w:val="009C018B"/>
    <w:rsid w:val="009C0334"/>
    <w:rsid w:val="009C1B02"/>
    <w:rsid w:val="009C24CA"/>
    <w:rsid w:val="009C4E53"/>
    <w:rsid w:val="009D1DB6"/>
    <w:rsid w:val="009D79A2"/>
    <w:rsid w:val="009F17C3"/>
    <w:rsid w:val="009F229E"/>
    <w:rsid w:val="009F2C0B"/>
    <w:rsid w:val="009F5AB4"/>
    <w:rsid w:val="00A01527"/>
    <w:rsid w:val="00A04AD1"/>
    <w:rsid w:val="00A04D43"/>
    <w:rsid w:val="00A05B3A"/>
    <w:rsid w:val="00A10EFA"/>
    <w:rsid w:val="00A115C2"/>
    <w:rsid w:val="00A130CD"/>
    <w:rsid w:val="00A134B4"/>
    <w:rsid w:val="00A208EC"/>
    <w:rsid w:val="00A214A5"/>
    <w:rsid w:val="00A22600"/>
    <w:rsid w:val="00A264B1"/>
    <w:rsid w:val="00A306F7"/>
    <w:rsid w:val="00A33C6A"/>
    <w:rsid w:val="00A36688"/>
    <w:rsid w:val="00A4102C"/>
    <w:rsid w:val="00A42AE4"/>
    <w:rsid w:val="00A42BF0"/>
    <w:rsid w:val="00A42C7F"/>
    <w:rsid w:val="00A42EA3"/>
    <w:rsid w:val="00A465DE"/>
    <w:rsid w:val="00A46C1B"/>
    <w:rsid w:val="00A52C38"/>
    <w:rsid w:val="00A601BD"/>
    <w:rsid w:val="00A62054"/>
    <w:rsid w:val="00A633BB"/>
    <w:rsid w:val="00A66659"/>
    <w:rsid w:val="00A67545"/>
    <w:rsid w:val="00A7109C"/>
    <w:rsid w:val="00A759F5"/>
    <w:rsid w:val="00A772C6"/>
    <w:rsid w:val="00A7780A"/>
    <w:rsid w:val="00A77ABB"/>
    <w:rsid w:val="00A8051A"/>
    <w:rsid w:val="00A81E32"/>
    <w:rsid w:val="00A8286D"/>
    <w:rsid w:val="00A84052"/>
    <w:rsid w:val="00A863CF"/>
    <w:rsid w:val="00A90535"/>
    <w:rsid w:val="00A90F2A"/>
    <w:rsid w:val="00A926CA"/>
    <w:rsid w:val="00AA0315"/>
    <w:rsid w:val="00AA7D91"/>
    <w:rsid w:val="00AB0903"/>
    <w:rsid w:val="00AB0D14"/>
    <w:rsid w:val="00AB3078"/>
    <w:rsid w:val="00AB481B"/>
    <w:rsid w:val="00AB6F56"/>
    <w:rsid w:val="00AC216F"/>
    <w:rsid w:val="00AC26E3"/>
    <w:rsid w:val="00AC78F1"/>
    <w:rsid w:val="00AD1765"/>
    <w:rsid w:val="00AD1D30"/>
    <w:rsid w:val="00AD2F5D"/>
    <w:rsid w:val="00AD3598"/>
    <w:rsid w:val="00AD41B6"/>
    <w:rsid w:val="00AD5CFC"/>
    <w:rsid w:val="00AE00FD"/>
    <w:rsid w:val="00AE01E0"/>
    <w:rsid w:val="00AE0A43"/>
    <w:rsid w:val="00AE1090"/>
    <w:rsid w:val="00AE298F"/>
    <w:rsid w:val="00AE311E"/>
    <w:rsid w:val="00AE4BD7"/>
    <w:rsid w:val="00AE632D"/>
    <w:rsid w:val="00AE7F27"/>
    <w:rsid w:val="00AF2390"/>
    <w:rsid w:val="00AF3C7A"/>
    <w:rsid w:val="00B00363"/>
    <w:rsid w:val="00B01F72"/>
    <w:rsid w:val="00B024D9"/>
    <w:rsid w:val="00B0295C"/>
    <w:rsid w:val="00B0741A"/>
    <w:rsid w:val="00B10DFC"/>
    <w:rsid w:val="00B15026"/>
    <w:rsid w:val="00B1706E"/>
    <w:rsid w:val="00B21A99"/>
    <w:rsid w:val="00B23FD4"/>
    <w:rsid w:val="00B244F3"/>
    <w:rsid w:val="00B31536"/>
    <w:rsid w:val="00B34B82"/>
    <w:rsid w:val="00B34EBB"/>
    <w:rsid w:val="00B34EBE"/>
    <w:rsid w:val="00B35278"/>
    <w:rsid w:val="00B35C76"/>
    <w:rsid w:val="00B4037E"/>
    <w:rsid w:val="00B44E49"/>
    <w:rsid w:val="00B47350"/>
    <w:rsid w:val="00B52EDB"/>
    <w:rsid w:val="00B5584A"/>
    <w:rsid w:val="00B60113"/>
    <w:rsid w:val="00B60543"/>
    <w:rsid w:val="00B624EE"/>
    <w:rsid w:val="00B63687"/>
    <w:rsid w:val="00B65827"/>
    <w:rsid w:val="00B776BB"/>
    <w:rsid w:val="00B822E2"/>
    <w:rsid w:val="00B82D9F"/>
    <w:rsid w:val="00B86B1C"/>
    <w:rsid w:val="00B87939"/>
    <w:rsid w:val="00B902AB"/>
    <w:rsid w:val="00B90ABE"/>
    <w:rsid w:val="00B92391"/>
    <w:rsid w:val="00BA10AC"/>
    <w:rsid w:val="00BA136A"/>
    <w:rsid w:val="00BA3085"/>
    <w:rsid w:val="00BA38D2"/>
    <w:rsid w:val="00BA7215"/>
    <w:rsid w:val="00BB188D"/>
    <w:rsid w:val="00BB31DA"/>
    <w:rsid w:val="00BC34C3"/>
    <w:rsid w:val="00BC496D"/>
    <w:rsid w:val="00BC51FD"/>
    <w:rsid w:val="00BC5CE4"/>
    <w:rsid w:val="00BD4BA3"/>
    <w:rsid w:val="00BD58D2"/>
    <w:rsid w:val="00BD5EB4"/>
    <w:rsid w:val="00BD62DC"/>
    <w:rsid w:val="00BE065D"/>
    <w:rsid w:val="00BE1E7E"/>
    <w:rsid w:val="00BE4236"/>
    <w:rsid w:val="00BF2D57"/>
    <w:rsid w:val="00BF36C0"/>
    <w:rsid w:val="00BF42CF"/>
    <w:rsid w:val="00BF6381"/>
    <w:rsid w:val="00BF7AF1"/>
    <w:rsid w:val="00C00AA8"/>
    <w:rsid w:val="00C03302"/>
    <w:rsid w:val="00C05B2F"/>
    <w:rsid w:val="00C102C1"/>
    <w:rsid w:val="00C1215D"/>
    <w:rsid w:val="00C21A5E"/>
    <w:rsid w:val="00C27CC5"/>
    <w:rsid w:val="00C3217F"/>
    <w:rsid w:val="00C3380C"/>
    <w:rsid w:val="00C3619C"/>
    <w:rsid w:val="00C40C1A"/>
    <w:rsid w:val="00C44075"/>
    <w:rsid w:val="00C45649"/>
    <w:rsid w:val="00C459A3"/>
    <w:rsid w:val="00C45B20"/>
    <w:rsid w:val="00C525E0"/>
    <w:rsid w:val="00C55E50"/>
    <w:rsid w:val="00C55F50"/>
    <w:rsid w:val="00C56411"/>
    <w:rsid w:val="00C5643C"/>
    <w:rsid w:val="00C677B1"/>
    <w:rsid w:val="00C67F96"/>
    <w:rsid w:val="00C76BA3"/>
    <w:rsid w:val="00C76C28"/>
    <w:rsid w:val="00C77638"/>
    <w:rsid w:val="00C80851"/>
    <w:rsid w:val="00C80B91"/>
    <w:rsid w:val="00C81BC1"/>
    <w:rsid w:val="00C81EE4"/>
    <w:rsid w:val="00C82732"/>
    <w:rsid w:val="00C82EAF"/>
    <w:rsid w:val="00C85425"/>
    <w:rsid w:val="00C860DD"/>
    <w:rsid w:val="00C86EA7"/>
    <w:rsid w:val="00C92104"/>
    <w:rsid w:val="00C92FA7"/>
    <w:rsid w:val="00C9332A"/>
    <w:rsid w:val="00C9346C"/>
    <w:rsid w:val="00C96158"/>
    <w:rsid w:val="00C974DC"/>
    <w:rsid w:val="00C97819"/>
    <w:rsid w:val="00CA1CF8"/>
    <w:rsid w:val="00CA513B"/>
    <w:rsid w:val="00CA7D65"/>
    <w:rsid w:val="00CB4376"/>
    <w:rsid w:val="00CB438A"/>
    <w:rsid w:val="00CB5738"/>
    <w:rsid w:val="00CB5F4E"/>
    <w:rsid w:val="00CB68F2"/>
    <w:rsid w:val="00CC277F"/>
    <w:rsid w:val="00CC4D7D"/>
    <w:rsid w:val="00CC5694"/>
    <w:rsid w:val="00CC7EAF"/>
    <w:rsid w:val="00CD005E"/>
    <w:rsid w:val="00CD03F1"/>
    <w:rsid w:val="00CD08C7"/>
    <w:rsid w:val="00CE14B3"/>
    <w:rsid w:val="00CE4E1E"/>
    <w:rsid w:val="00CE5FA5"/>
    <w:rsid w:val="00CE67F2"/>
    <w:rsid w:val="00CF0E38"/>
    <w:rsid w:val="00CF11FA"/>
    <w:rsid w:val="00CF7754"/>
    <w:rsid w:val="00D00E03"/>
    <w:rsid w:val="00D03043"/>
    <w:rsid w:val="00D06CFA"/>
    <w:rsid w:val="00D13904"/>
    <w:rsid w:val="00D15731"/>
    <w:rsid w:val="00D15839"/>
    <w:rsid w:val="00D21B48"/>
    <w:rsid w:val="00D22921"/>
    <w:rsid w:val="00D2562A"/>
    <w:rsid w:val="00D306AD"/>
    <w:rsid w:val="00D30F79"/>
    <w:rsid w:val="00D328BE"/>
    <w:rsid w:val="00D40215"/>
    <w:rsid w:val="00D40758"/>
    <w:rsid w:val="00D42A94"/>
    <w:rsid w:val="00D473CD"/>
    <w:rsid w:val="00D54D3D"/>
    <w:rsid w:val="00D557C3"/>
    <w:rsid w:val="00D56F03"/>
    <w:rsid w:val="00D613BE"/>
    <w:rsid w:val="00D62BC8"/>
    <w:rsid w:val="00D67ADB"/>
    <w:rsid w:val="00D72EB9"/>
    <w:rsid w:val="00D72F0C"/>
    <w:rsid w:val="00D74CFB"/>
    <w:rsid w:val="00D774FF"/>
    <w:rsid w:val="00D80A39"/>
    <w:rsid w:val="00D82323"/>
    <w:rsid w:val="00D83821"/>
    <w:rsid w:val="00D858D1"/>
    <w:rsid w:val="00D8665D"/>
    <w:rsid w:val="00D91C79"/>
    <w:rsid w:val="00D9489A"/>
    <w:rsid w:val="00D971AE"/>
    <w:rsid w:val="00DA1E27"/>
    <w:rsid w:val="00DA38EB"/>
    <w:rsid w:val="00DA4239"/>
    <w:rsid w:val="00DA47CA"/>
    <w:rsid w:val="00DA6B0F"/>
    <w:rsid w:val="00DB5AF8"/>
    <w:rsid w:val="00DB7450"/>
    <w:rsid w:val="00DC3CB7"/>
    <w:rsid w:val="00DC47EE"/>
    <w:rsid w:val="00DC7C47"/>
    <w:rsid w:val="00DD1CE1"/>
    <w:rsid w:val="00DD540C"/>
    <w:rsid w:val="00DE4731"/>
    <w:rsid w:val="00DF7B88"/>
    <w:rsid w:val="00E02467"/>
    <w:rsid w:val="00E0272F"/>
    <w:rsid w:val="00E0361F"/>
    <w:rsid w:val="00E041A4"/>
    <w:rsid w:val="00E0555A"/>
    <w:rsid w:val="00E113FB"/>
    <w:rsid w:val="00E16086"/>
    <w:rsid w:val="00E20B2C"/>
    <w:rsid w:val="00E23052"/>
    <w:rsid w:val="00E24B59"/>
    <w:rsid w:val="00E24CC8"/>
    <w:rsid w:val="00E2600E"/>
    <w:rsid w:val="00E30C06"/>
    <w:rsid w:val="00E33651"/>
    <w:rsid w:val="00E373E7"/>
    <w:rsid w:val="00E37A48"/>
    <w:rsid w:val="00E43CEC"/>
    <w:rsid w:val="00E45910"/>
    <w:rsid w:val="00E45C34"/>
    <w:rsid w:val="00E54FAF"/>
    <w:rsid w:val="00E553AB"/>
    <w:rsid w:val="00E57267"/>
    <w:rsid w:val="00E61E02"/>
    <w:rsid w:val="00E61F9F"/>
    <w:rsid w:val="00E624BB"/>
    <w:rsid w:val="00E648EC"/>
    <w:rsid w:val="00E73B15"/>
    <w:rsid w:val="00E7775A"/>
    <w:rsid w:val="00E91C4B"/>
    <w:rsid w:val="00E91F4E"/>
    <w:rsid w:val="00EA0EAF"/>
    <w:rsid w:val="00EA461F"/>
    <w:rsid w:val="00EA4945"/>
    <w:rsid w:val="00EA547D"/>
    <w:rsid w:val="00EA6C1A"/>
    <w:rsid w:val="00EA7EC2"/>
    <w:rsid w:val="00EB1DEB"/>
    <w:rsid w:val="00EB62E1"/>
    <w:rsid w:val="00EC2D45"/>
    <w:rsid w:val="00EC46BD"/>
    <w:rsid w:val="00EC6598"/>
    <w:rsid w:val="00ED2765"/>
    <w:rsid w:val="00ED70B9"/>
    <w:rsid w:val="00EE56D2"/>
    <w:rsid w:val="00EE7B20"/>
    <w:rsid w:val="00EF4808"/>
    <w:rsid w:val="00EF5867"/>
    <w:rsid w:val="00EF5EEE"/>
    <w:rsid w:val="00EF7649"/>
    <w:rsid w:val="00F00533"/>
    <w:rsid w:val="00F01039"/>
    <w:rsid w:val="00F04E38"/>
    <w:rsid w:val="00F06081"/>
    <w:rsid w:val="00F061BE"/>
    <w:rsid w:val="00F07B00"/>
    <w:rsid w:val="00F153FF"/>
    <w:rsid w:val="00F15864"/>
    <w:rsid w:val="00F21851"/>
    <w:rsid w:val="00F23BE3"/>
    <w:rsid w:val="00F25300"/>
    <w:rsid w:val="00F2697D"/>
    <w:rsid w:val="00F315C8"/>
    <w:rsid w:val="00F33557"/>
    <w:rsid w:val="00F347C2"/>
    <w:rsid w:val="00F3640E"/>
    <w:rsid w:val="00F43C38"/>
    <w:rsid w:val="00F454E3"/>
    <w:rsid w:val="00F4776B"/>
    <w:rsid w:val="00F511D0"/>
    <w:rsid w:val="00F531A6"/>
    <w:rsid w:val="00F544E6"/>
    <w:rsid w:val="00F54779"/>
    <w:rsid w:val="00F5497E"/>
    <w:rsid w:val="00F63A40"/>
    <w:rsid w:val="00F6737E"/>
    <w:rsid w:val="00F732A7"/>
    <w:rsid w:val="00F75AC4"/>
    <w:rsid w:val="00F83DA7"/>
    <w:rsid w:val="00F84B87"/>
    <w:rsid w:val="00F8530E"/>
    <w:rsid w:val="00F86D63"/>
    <w:rsid w:val="00F87C5F"/>
    <w:rsid w:val="00F923D0"/>
    <w:rsid w:val="00F959C3"/>
    <w:rsid w:val="00F95DFC"/>
    <w:rsid w:val="00FA1A31"/>
    <w:rsid w:val="00FA2882"/>
    <w:rsid w:val="00FA34C9"/>
    <w:rsid w:val="00FA38A0"/>
    <w:rsid w:val="00FA4A23"/>
    <w:rsid w:val="00FA4EDB"/>
    <w:rsid w:val="00FA73E0"/>
    <w:rsid w:val="00FB667E"/>
    <w:rsid w:val="00FC056C"/>
    <w:rsid w:val="00FC1426"/>
    <w:rsid w:val="00FC3A1E"/>
    <w:rsid w:val="00FC7283"/>
    <w:rsid w:val="00FD4FC2"/>
    <w:rsid w:val="00FD5939"/>
    <w:rsid w:val="00FE1978"/>
    <w:rsid w:val="00FE1C0D"/>
    <w:rsid w:val="00FE509A"/>
    <w:rsid w:val="00FE5F8E"/>
    <w:rsid w:val="00FE625E"/>
    <w:rsid w:val="00FF02B6"/>
    <w:rsid w:val="00FF262D"/>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742022"/>
  <w15:docId w15:val="{40A8EC3B-4B13-491A-BDE1-F6F1DE740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B902AB"/>
    <w:rPr>
      <w:rFonts w:ascii="Calibri" w:hAnsi="Calibri" w:cs="Times New Roman"/>
      <w:lang w:eastAsia="zh-CN"/>
    </w:rPr>
  </w:style>
  <w:style w:type="paragraph" w:styleId="BodyText">
    <w:name w:val="Body Text"/>
    <w:basedOn w:val="Normal"/>
    <w:link w:val="BodyTextChar"/>
    <w:uiPriority w:val="99"/>
    <w:rsid w:val="0039535A"/>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39535A"/>
    <w:rPr>
      <w:rFonts w:ascii="Arial" w:eastAsia="BatangChe" w:hAnsi="Arial" w:cs="Times New Roman"/>
      <w:lang w:val="x-none" w:eastAsia="ko-KR"/>
    </w:rPr>
  </w:style>
  <w:style w:type="paragraph" w:customStyle="1" w:styleId="TableParagraph">
    <w:name w:val="Table Paragraph"/>
    <w:basedOn w:val="Normal"/>
    <w:uiPriority w:val="1"/>
    <w:qFormat/>
    <w:rsid w:val="0039535A"/>
    <w:pPr>
      <w:wordWrap/>
      <w:adjustRightInd/>
      <w:spacing w:line="240" w:lineRule="auto"/>
      <w:jc w:val="left"/>
      <w:textAlignment w:val="auto"/>
    </w:pPr>
    <w:rPr>
      <w:rFonts w:ascii="Calibri" w:eastAsia="Calibri" w:hAnsi="Calibri" w:cs="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928393273">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079091380">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Excel_97-2003_Worksheet.xls"/><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3" Type="http://schemas.openxmlformats.org/officeDocument/2006/relationships/image" Target="media/image8.emf"/><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EE989-6866-41D4-B88F-430491175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5019</Words>
  <Characters>28613</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amin esfandiari</cp:lastModifiedBy>
  <cp:revision>4</cp:revision>
  <cp:lastPrinted>2019-03-05T06:49:00Z</cp:lastPrinted>
  <dcterms:created xsi:type="dcterms:W3CDTF">2022-08-20T13:51:00Z</dcterms:created>
  <dcterms:modified xsi:type="dcterms:W3CDTF">2022-08-27T14:36:00Z</dcterms:modified>
</cp:coreProperties>
</file>